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深圳市大唐珠宝有限公司/深圳市大唐珠宝有限公司盐田分公司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上午至2025年04月16日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9:00:00上午至2025-04-14 13:30:00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深圳市大唐珠宝有限公司/深圳市大唐珠宝有限公司盐田分公司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