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深圳市大唐珠宝有限公司/深圳市大唐珠宝有限公司盐田分公司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9:00:00上午至2025-04-14 13:30:00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深圳市罗湖区翠竹街道翠锦社区水贝二路38号西北侧特力水贝珠宝大厦A1603C/深圳市盐田区海山街道鹏湾社区深盐路2015号盐田综合保税区沙头角片区工业区23栋5层南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深圳市罗湖区翠竹街道翠锦社区水贝二路38号西北侧特力水贝珠宝大厦A1603C</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