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政国泰（内蒙古）环保材料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0602MAD8YCE64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政国泰（内蒙古）环保材料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自治区鄂尔多斯市东胜区交通街道亿宸大厦15层1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内蒙古自治区鄂尔多斯市东胜区交通街道亿宸大厦15层15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药剂（聚合硫酸铁，除氟剂、复合碳源、聚合氯化铝、聚丙烯酰胺）以及水处理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药剂（聚合硫酸铁，除氟剂、复合碳源、聚合氯化铝、聚丙烯酰胺）以及水处理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药剂（聚合硫酸铁，除氟剂、复合碳源、聚合氯化铝、聚丙烯酰胺）以及水处理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政国泰（内蒙古）环保材料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自治区鄂尔多斯市东胜区交通街道亿宸大厦15层1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蒙古自治区鄂尔多斯市东胜区交通街道亿宸大厦15层1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药剂（聚合硫酸铁，除氟剂、复合碳源、聚合氯化铝、聚丙烯酰胺）以及水处理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药剂（聚合硫酸铁，除氟剂、复合碳源、聚合氯化铝、聚丙烯酰胺）以及水处理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药剂（聚合硫酸铁，除氟剂、复合碳源、聚合氯化铝、聚丙烯酰胺）以及水处理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