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59" w:rsidRDefault="00E7275C" w:rsidP="002B58F0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bookmarkStart w:id="0" w:name="合同编号"/>
      <w:r>
        <w:rPr>
          <w:sz w:val="20"/>
        </w:rPr>
        <w:t xml:space="preserve"> 0348-2020-QEO</w:t>
      </w:r>
      <w:bookmarkEnd w:id="0"/>
    </w:p>
    <w:p w:rsidR="00D43B59" w:rsidRDefault="00E7275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D43B59" w:rsidRDefault="00E7275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雄安京宏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检测认证有限公司</w:t>
      </w:r>
      <w:bookmarkEnd w:id="1"/>
    </w:p>
    <w:p w:rsidR="00D43B59" w:rsidRDefault="00E7275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proofErr w:type="spellStart"/>
      <w:r>
        <w:rPr>
          <w:rFonts w:hint="eastAsia"/>
          <w:b/>
          <w:color w:val="000000" w:themeColor="text1"/>
          <w:sz w:val="22"/>
          <w:szCs w:val="22"/>
        </w:rPr>
        <w:t>Hebei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Xiongan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Jinghong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detection</w:t>
      </w:r>
      <w:r>
        <w:rPr>
          <w:rFonts w:hint="eastAsia"/>
          <w:b/>
          <w:color w:val="000000" w:themeColor="text1"/>
          <w:sz w:val="22"/>
          <w:szCs w:val="22"/>
        </w:rPr>
        <w:t xml:space="preserve"> and Certification Co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. ,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Ltd.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河北省保定市容城县城关镇正义路</w:t>
      </w:r>
      <w:r>
        <w:rPr>
          <w:rFonts w:hint="eastAsia"/>
          <w:b/>
          <w:color w:val="000000" w:themeColor="text1"/>
          <w:sz w:val="22"/>
          <w:szCs w:val="22"/>
        </w:rPr>
        <w:t>151-2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071800</w:t>
      </w:r>
      <w:bookmarkEnd w:id="4"/>
    </w:p>
    <w:p w:rsidR="00D43B59" w:rsidRDefault="00E7275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No. 151-2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zhengyi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Road,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Chengguan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Town,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Rongcheng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County, Baoding City,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Hebei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Province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河北省保定市容城县城关镇正义路</w:t>
      </w:r>
      <w:r>
        <w:rPr>
          <w:rFonts w:hint="eastAsia"/>
          <w:b/>
          <w:color w:val="000000" w:themeColor="text1"/>
          <w:sz w:val="22"/>
          <w:szCs w:val="22"/>
        </w:rPr>
        <w:t>151-2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071800</w:t>
      </w:r>
      <w:bookmarkEnd w:id="6"/>
    </w:p>
    <w:p w:rsidR="00D43B59" w:rsidRDefault="00E7275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No. 151-2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zhengyi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Road,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Chengguan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Town,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Rongcheng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County, Baoding City,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Hebei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Province</w:t>
      </w:r>
      <w:r>
        <w:rPr>
          <w:rFonts w:hint="eastAsia"/>
          <w:b/>
          <w:color w:val="000000" w:themeColor="text1"/>
          <w:sz w:val="22"/>
          <w:szCs w:val="22"/>
        </w:rPr>
        <w:t xml:space="preserve">  071800</w:t>
      </w:r>
      <w:proofErr w:type="gramEnd"/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:rsidR="00D43B59" w:rsidRDefault="00E7275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91130629MA0CPP6D76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19933131566</w:t>
      </w:r>
      <w:bookmarkEnd w:id="9"/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法人代表：李根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张玲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 w:rsidRPr="002B58F0">
        <w:rPr>
          <w:b/>
          <w:color w:val="000000" w:themeColor="text1"/>
          <w:sz w:val="22"/>
          <w:szCs w:val="22"/>
        </w:rPr>
        <w:t>25</w:t>
      </w:r>
      <w:bookmarkEnd w:id="11"/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>GB/T19001-2016/ISO9001:2015,E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>GB/T 24001-2016/ISO14001:2015,O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GB/T45001-2020 </w:t>
      </w:r>
      <w:r>
        <w:rPr>
          <w:rFonts w:hint="eastAsia"/>
          <w:b/>
          <w:color w:val="000000" w:themeColor="text1"/>
          <w:sz w:val="22"/>
          <w:szCs w:val="22"/>
        </w:rPr>
        <w:t>/ ISO45001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>2018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z w:val="22"/>
          <w:szCs w:val="22"/>
        </w:rPr>
        <w:t>Q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:</w:t>
      </w:r>
      <w:r>
        <w:rPr>
          <w:rFonts w:hint="eastAsia"/>
          <w:b/>
          <w:color w:val="000000" w:themeColor="text1"/>
          <w:sz w:val="22"/>
          <w:szCs w:val="22"/>
        </w:rPr>
        <w:t>二阶段</w:t>
      </w:r>
      <w:r>
        <w:rPr>
          <w:rFonts w:hint="eastAsia"/>
          <w:b/>
          <w:color w:val="000000" w:themeColor="text1"/>
          <w:sz w:val="22"/>
          <w:szCs w:val="22"/>
        </w:rPr>
        <w:t>,E:</w:t>
      </w:r>
      <w:r>
        <w:rPr>
          <w:rFonts w:hint="eastAsia"/>
          <w:b/>
          <w:color w:val="000000" w:themeColor="text1"/>
          <w:sz w:val="22"/>
          <w:szCs w:val="22"/>
        </w:rPr>
        <w:t>二阶段</w:t>
      </w:r>
      <w:r>
        <w:rPr>
          <w:rFonts w:hint="eastAsia"/>
          <w:b/>
          <w:color w:val="000000" w:themeColor="text1"/>
          <w:sz w:val="22"/>
          <w:szCs w:val="22"/>
        </w:rPr>
        <w:t>,O:</w:t>
      </w:r>
      <w:r>
        <w:rPr>
          <w:rFonts w:hint="eastAsia"/>
          <w:b/>
          <w:color w:val="000000" w:themeColor="text1"/>
          <w:sz w:val="22"/>
          <w:szCs w:val="22"/>
        </w:rPr>
        <w:t>二阶段</w:t>
      </w:r>
      <w:bookmarkEnd w:id="13"/>
      <w:proofErr w:type="gramEnd"/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□地址变更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□认证范围变更（□扩大□缩小）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：建筑工程的质量检测服务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Construction engineering quality </w:t>
      </w:r>
      <w:r>
        <w:rPr>
          <w:rFonts w:hint="eastAsia"/>
          <w:b/>
          <w:color w:val="000000" w:themeColor="text1"/>
          <w:sz w:val="22"/>
          <w:szCs w:val="22"/>
        </w:rPr>
        <w:t>detection</w:t>
      </w:r>
      <w:r>
        <w:rPr>
          <w:rFonts w:hint="eastAsia"/>
          <w:b/>
          <w:color w:val="000000" w:themeColor="text1"/>
          <w:sz w:val="22"/>
          <w:szCs w:val="22"/>
        </w:rPr>
        <w:t xml:space="preserve"> services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：建筑工程的质量检测服务及相关环境管理活动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Quality </w:t>
      </w:r>
      <w:r>
        <w:rPr>
          <w:rFonts w:hint="eastAsia"/>
          <w:b/>
          <w:color w:val="000000" w:themeColor="text1"/>
          <w:sz w:val="22"/>
          <w:szCs w:val="22"/>
        </w:rPr>
        <w:t>detection</w:t>
      </w:r>
      <w:r>
        <w:rPr>
          <w:rFonts w:hint="eastAsia"/>
          <w:b/>
          <w:color w:val="000000" w:themeColor="text1"/>
          <w:sz w:val="22"/>
          <w:szCs w:val="22"/>
        </w:rPr>
        <w:t xml:space="preserve"> services for construction </w:t>
      </w:r>
      <w:r>
        <w:rPr>
          <w:rFonts w:hint="eastAsia"/>
          <w:b/>
          <w:color w:val="000000" w:themeColor="text1"/>
          <w:sz w:val="22"/>
          <w:szCs w:val="22"/>
        </w:rPr>
        <w:t>engineering</w:t>
      </w:r>
      <w:r>
        <w:rPr>
          <w:rFonts w:hint="eastAsia"/>
          <w:b/>
          <w:color w:val="000000" w:themeColor="text1"/>
          <w:sz w:val="22"/>
          <w:szCs w:val="22"/>
        </w:rPr>
        <w:t xml:space="preserve"> and related environmental management activities</w:t>
      </w:r>
      <w:bookmarkStart w:id="15" w:name="_GoBack"/>
      <w:bookmarkEnd w:id="15"/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：建筑工程的质量检测服务及相关职业健康安全管理活动</w:t>
      </w:r>
      <w:bookmarkStart w:id="16" w:name="审核范围英"/>
      <w:bookmarkEnd w:id="14"/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Construction engineering quality </w:t>
      </w:r>
      <w:r>
        <w:rPr>
          <w:rFonts w:hint="eastAsia"/>
          <w:b/>
          <w:color w:val="000000" w:themeColor="text1"/>
          <w:sz w:val="22"/>
          <w:szCs w:val="22"/>
        </w:rPr>
        <w:t>detection</w:t>
      </w:r>
      <w:r>
        <w:rPr>
          <w:rFonts w:hint="eastAsia"/>
          <w:b/>
          <w:color w:val="000000" w:themeColor="text1"/>
          <w:sz w:val="22"/>
          <w:szCs w:val="22"/>
        </w:rPr>
        <w:t xml:space="preserve"> services and related occupational health and safety management activities</w:t>
      </w:r>
    </w:p>
    <w:bookmarkEnd w:id="16"/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D43B59" w:rsidRDefault="00E7275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D43B59" w:rsidRDefault="00D43B5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D43B59" w:rsidRDefault="00E7275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 xml:space="preserve">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r>
        <w:rPr>
          <w:b/>
          <w:noProof/>
          <w:color w:val="000000" w:themeColor="text1"/>
          <w:sz w:val="22"/>
          <w:szCs w:val="22"/>
        </w:rPr>
        <w:drawing>
          <wp:inline distT="0" distB="0" distL="0" distR="0">
            <wp:extent cx="895350" cy="228600"/>
            <wp:effectExtent l="19050" t="0" r="0" b="0"/>
            <wp:docPr id="22" name="图片 1" descr="D:\审核任务\电子签\李丽英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D:\审核任务\电子签\李丽英电子签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305" cy="2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59" w:rsidRDefault="00E7275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2020.7.17</w:t>
      </w:r>
    </w:p>
    <w:p w:rsidR="00D43B59" w:rsidRDefault="00E7275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D43B59" w:rsidRDefault="00E7275C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proofErr w:type="gramStart"/>
      <w:r>
        <w:rPr>
          <w:b/>
          <w:color w:val="000000" w:themeColor="text1"/>
          <w:sz w:val="18"/>
          <w:szCs w:val="18"/>
        </w:rPr>
        <w:t>本说明</w:t>
      </w:r>
      <w:proofErr w:type="gramEnd"/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proofErr w:type="gramStart"/>
      <w:r>
        <w:rPr>
          <w:b/>
          <w:color w:val="000000" w:themeColor="text1"/>
          <w:sz w:val="18"/>
          <w:szCs w:val="18"/>
        </w:rPr>
        <w:t>本说明</w:t>
      </w:r>
      <w:proofErr w:type="gramEnd"/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核费用一同汇入我中心账户或由审核组长从现场带回。</w:t>
      </w:r>
    </w:p>
    <w:sectPr w:rsidR="00D43B59" w:rsidSect="00D43B59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5C" w:rsidRDefault="00E7275C" w:rsidP="00D43B59">
      <w:r>
        <w:separator/>
      </w:r>
    </w:p>
  </w:endnote>
  <w:endnote w:type="continuationSeparator" w:id="0">
    <w:p w:rsidR="00E7275C" w:rsidRDefault="00E7275C" w:rsidP="00D4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5C" w:rsidRDefault="00E7275C" w:rsidP="00D43B59">
      <w:r>
        <w:separator/>
      </w:r>
    </w:p>
  </w:footnote>
  <w:footnote w:type="continuationSeparator" w:id="0">
    <w:p w:rsidR="00E7275C" w:rsidRDefault="00E7275C" w:rsidP="00D43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59" w:rsidRDefault="00E7275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43B59" w:rsidRDefault="00D43B59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25pt;margin-top:2.2pt;width:167.25pt;height:20.2pt;z-index:251658240" stroked="f">
          <v:textbox>
            <w:txbxContent>
              <w:p w:rsidR="00D43B59" w:rsidRDefault="00E7275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275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7275C">
      <w:rPr>
        <w:rStyle w:val="CharChar1"/>
        <w:rFonts w:hint="default"/>
        <w:w w:val="90"/>
      </w:rPr>
      <w:t>Co.</w:t>
    </w:r>
    <w:proofErr w:type="gramStart"/>
    <w:r w:rsidR="00E7275C">
      <w:rPr>
        <w:rStyle w:val="CharChar1"/>
        <w:rFonts w:hint="default"/>
        <w:w w:val="90"/>
      </w:rPr>
      <w:t>,Ltd</w:t>
    </w:r>
    <w:proofErr w:type="spellEnd"/>
    <w:proofErr w:type="gramEnd"/>
    <w:r w:rsidR="00E7275C">
      <w:rPr>
        <w:rStyle w:val="CharChar1"/>
        <w:rFonts w:hint="default"/>
        <w:w w:val="90"/>
      </w:rPr>
      <w:t>.</w:t>
    </w:r>
  </w:p>
  <w:p w:rsidR="00D43B59" w:rsidRDefault="00D43B5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41B3"/>
    <w:rsid w:val="002B58F0"/>
    <w:rsid w:val="004143CA"/>
    <w:rsid w:val="009041B3"/>
    <w:rsid w:val="0092530B"/>
    <w:rsid w:val="00D43B59"/>
    <w:rsid w:val="00E7275C"/>
    <w:rsid w:val="109F5B31"/>
    <w:rsid w:val="24EB13A4"/>
    <w:rsid w:val="281C1BE9"/>
    <w:rsid w:val="2FDC701A"/>
    <w:rsid w:val="34C15846"/>
    <w:rsid w:val="3F8C2399"/>
    <w:rsid w:val="3FDE11D4"/>
    <w:rsid w:val="49BF26C8"/>
    <w:rsid w:val="4DFF272F"/>
    <w:rsid w:val="5E2E4860"/>
    <w:rsid w:val="78C2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43B59"/>
    <w:pPr>
      <w:snapToGrid w:val="0"/>
      <w:spacing w:line="336" w:lineRule="auto"/>
      <w:ind w:firstLine="630"/>
    </w:pPr>
    <w:rPr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D43B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4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4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D43B59"/>
    <w:rPr>
      <w:rFonts w:ascii="Times New Roman" w:eastAsia="宋体" w:hAnsi="Times New Roman" w:cs="Times New Roman"/>
      <w:sz w:val="32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D43B5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43B5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43B5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43B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791370231@qq.com</cp:lastModifiedBy>
  <cp:revision>25</cp:revision>
  <cp:lastPrinted>2020-07-15T07:45:00Z</cp:lastPrinted>
  <dcterms:created xsi:type="dcterms:W3CDTF">2016-02-16T02:49:00Z</dcterms:created>
  <dcterms:modified xsi:type="dcterms:W3CDTF">2020-07-17T09:24:00Z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