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20261-2025-EcEO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江苏迈霆建设工程有限公司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刘华南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王亚芬【EC：2023-N1QMS-4099835】，吴亚清，杜万成</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刘华南</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2023-N1QMS-3217384</w:t>
            </w:r>
          </w:p>
          <w:p w:rsidR="00A824E9">
            <w:pPr>
              <w:spacing w:line="360" w:lineRule="exact"/>
              <w:jc w:val="center"/>
              <w:rPr>
                <w:b/>
                <w:szCs w:val="21"/>
              </w:rPr>
            </w:pPr>
            <w:r>
              <w:rPr>
                <w:b/>
                <w:szCs w:val="21"/>
              </w:rPr>
              <w:t>2023-N1EMS-3217384</w:t>
            </w:r>
          </w:p>
          <w:p w:rsidR="00A824E9">
            <w:pPr>
              <w:spacing w:line="360" w:lineRule="exact"/>
              <w:jc w:val="center"/>
              <w:rPr>
                <w:b/>
                <w:szCs w:val="21"/>
              </w:rPr>
            </w:pPr>
            <w:r>
              <w:rPr>
                <w:b/>
                <w:szCs w:val="21"/>
              </w:rPr>
              <w:t>2023-N1OHSMS-3217384</w:t>
            </w:r>
          </w:p>
        </w:tc>
        <w:tc>
          <w:tcPr>
            <w:tcW w:w="3145" w:type="dxa"/>
            <w:vAlign w:val="center"/>
          </w:tcPr>
          <w:p w:rsidR="00A824E9">
            <w:pPr>
              <w:spacing w:line="360" w:lineRule="exact"/>
              <w:jc w:val="center"/>
              <w:rPr>
                <w:b/>
                <w:szCs w:val="21"/>
              </w:rPr>
            </w:pPr>
            <w:r>
              <w:rPr>
                <w:b/>
                <w:szCs w:val="21"/>
              </w:rPr>
              <w:t>EC:28.05.01</w:t>
            </w:r>
          </w:p>
          <w:p w:rsidR="00A824E9">
            <w:pPr>
              <w:spacing w:line="360" w:lineRule="exact"/>
              <w:jc w:val="center"/>
              <w:rPr>
                <w:b/>
                <w:szCs w:val="21"/>
              </w:rPr>
            </w:pPr>
            <w:r>
              <w:rPr>
                <w:b/>
                <w:szCs w:val="21"/>
              </w:rPr>
              <w:t>E:28.05.01</w:t>
            </w:r>
          </w:p>
          <w:p w:rsidR="00A824E9">
            <w:pPr>
              <w:spacing w:line="360" w:lineRule="exact"/>
              <w:jc w:val="center"/>
              <w:rPr>
                <w:b/>
                <w:szCs w:val="21"/>
              </w:rPr>
            </w:pPr>
            <w:r>
              <w:rPr>
                <w:b/>
                <w:szCs w:val="21"/>
              </w:rPr>
              <w:t>O:28.05.01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王亚芬</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EC:审核员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2023-N1QMS-4099835</w:t>
            </w:r>
          </w:p>
          <w:p w:rsidR="00A824E9">
            <w:pPr>
              <w:spacing w:line="360" w:lineRule="exact"/>
              <w:jc w:val="center"/>
              <w:rPr>
                <w:b/>
                <w:szCs w:val="21"/>
              </w:rPr>
            </w:pPr>
            <w:r>
              <w:rPr>
                <w:b/>
                <w:szCs w:val="21"/>
              </w:rPr>
              <w:t>2022-N1EMS-4099835</w:t>
            </w:r>
          </w:p>
          <w:p w:rsidR="00A824E9">
            <w:pPr>
              <w:spacing w:line="360" w:lineRule="exact"/>
              <w:jc w:val="center"/>
              <w:rPr>
                <w:b/>
                <w:szCs w:val="21"/>
              </w:rPr>
            </w:pPr>
            <w:r>
              <w:rPr>
                <w:b/>
                <w:szCs w:val="21"/>
              </w:rPr>
              <w:t>2023-N1OHSMS-4099835</w:t>
            </w:r>
          </w:p>
        </w:tc>
        <w:tc>
          <w:tcPr>
            <w:tcW w:w="3145" w:type="dxa"/>
            <w:vAlign w:val="center"/>
          </w:tcPr>
          <w:p w:rsidR="00A824E9">
            <w:pPr>
              <w:spacing w:line="360" w:lineRule="exact"/>
              <w:jc w:val="center"/>
              <w:rPr>
                <w:b/>
                <w:szCs w:val="21"/>
              </w:rPr>
            </w:pPr>
            <w:r>
              <w:rPr>
                <w:b/>
                <w:szCs w:val="21"/>
              </w:rPr>
              <w:t>E:28.05.01</w:t>
            </w:r>
          </w:p>
          <w:p w:rsidR="00A824E9">
            <w:pPr>
              <w:spacing w:line="360" w:lineRule="exact"/>
              <w:jc w:val="center"/>
              <w:rPr>
                <w:b/>
                <w:szCs w:val="21"/>
              </w:rPr>
            </w:pPr>
            <w:r>
              <w:rPr>
                <w:b/>
                <w:szCs w:val="21"/>
              </w:rPr>
              <w:t>O:28.05.01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吴亚清</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2024-N1EMS-1341354</w:t>
            </w:r>
          </w:p>
          <w:p w:rsidR="00A824E9">
            <w:pPr>
              <w:spacing w:line="360" w:lineRule="exact"/>
              <w:jc w:val="center"/>
              <w:rPr>
                <w:b/>
                <w:szCs w:val="21"/>
              </w:rPr>
            </w:pPr>
            <w:r>
              <w:rPr>
                <w:b/>
                <w:szCs w:val="21"/>
              </w:rPr>
              <w:t>2024-N1OHSMS-1341354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杜万成</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2024-N1EMS-1412435</w:t>
            </w:r>
          </w:p>
          <w:p w:rsidR="00A824E9">
            <w:pPr>
              <w:spacing w:line="360" w:lineRule="exact"/>
              <w:jc w:val="center"/>
              <w:rPr>
                <w:b/>
                <w:szCs w:val="21"/>
              </w:rPr>
            </w:pPr>
            <w:r>
              <w:rPr>
                <w:b/>
                <w:szCs w:val="21"/>
              </w:rPr>
              <w:t>2024-N1OHSMS-1412435</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EC：GB/T19001-2016/ISO9001:2015和GB/T50430-2017,E：GB/T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2025年03月25日 上午至2025年03月26日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建湖县颜单镇兴颜北路168号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江苏省盐城市艳南高新区新龙广场10号楼1311室</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