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0007-2017-QEO-2020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隆吉科技开发有限公司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color w:val="FF0000"/>
              </w:rPr>
              <w:t>原依据标准：GB/T28001:2011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现依据标准为：</w:t>
            </w:r>
            <w:r>
              <w:rPr>
                <w:rFonts w:hint="eastAsia" w:ascii="宋体" w:hAnsi="宋体"/>
                <w:b/>
                <w:bCs/>
                <w:color w:val="FF0000"/>
              </w:rPr>
              <w:t>ISO 45001：2018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bookmarkEnd w:id="3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原名称：江苏福威机械制造有限公司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  <w:color w:val="FF0000"/>
              </w:rPr>
              <w:t>名称变更为:隆吉科技开发有限公司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 2020.7.18</w:t>
            </w:r>
            <w:r>
              <w:rPr>
                <w:rFonts w:hint="eastAsia"/>
                <w:b/>
                <w:szCs w:val="21"/>
              </w:rPr>
              <w:t xml:space="preserve">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66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2020-07-20T00:23:51Z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