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北京发祥地科技发展有限责任公司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20140-2024-QEO-2025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2025年04月01日 上午至2025年04月01日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北京发祥地科技发展有限责任公司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