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苏州斐玛环境工程技术有限公司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柳芳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2025年03月25日 上午至2025年03月28日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杨洋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