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中腾世合广告传媒(北京)有限公司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20069-2024-QEO-2025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2025年04月03日 上午至2025年04月03日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中腾世合广告传媒(北京)有限公司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