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内蒙古玉晶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时俊琴，姜士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