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FBB" w:rsidRDefault="00F05FA5">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785FBB" w:rsidRPr="00F05FA5">
        <w:trPr>
          <w:trHeight w:val="515"/>
        </w:trPr>
        <w:tc>
          <w:tcPr>
            <w:tcW w:w="1809" w:type="dxa"/>
            <w:vMerge w:val="restart"/>
            <w:vAlign w:val="center"/>
          </w:tcPr>
          <w:p w:rsidR="00785FBB" w:rsidRPr="00F05FA5" w:rsidRDefault="00F05FA5">
            <w:pPr>
              <w:spacing w:before="120" w:line="360" w:lineRule="auto"/>
              <w:jc w:val="center"/>
              <w:rPr>
                <w:sz w:val="24"/>
                <w:szCs w:val="24"/>
              </w:rPr>
            </w:pPr>
            <w:r w:rsidRPr="00F05FA5">
              <w:rPr>
                <w:rFonts w:hAnsi="宋体"/>
                <w:sz w:val="24"/>
                <w:szCs w:val="24"/>
              </w:rPr>
              <w:t>过程与活动、</w:t>
            </w:r>
          </w:p>
          <w:p w:rsidR="00785FBB" w:rsidRPr="00F05FA5" w:rsidRDefault="00F05FA5">
            <w:pPr>
              <w:spacing w:line="360" w:lineRule="auto"/>
              <w:jc w:val="center"/>
              <w:rPr>
                <w:sz w:val="24"/>
                <w:szCs w:val="24"/>
              </w:rPr>
            </w:pPr>
            <w:r w:rsidRPr="00F05FA5">
              <w:rPr>
                <w:rFonts w:hAnsi="宋体"/>
                <w:sz w:val="24"/>
                <w:szCs w:val="24"/>
              </w:rPr>
              <w:t>抽样计划</w:t>
            </w:r>
          </w:p>
        </w:tc>
        <w:tc>
          <w:tcPr>
            <w:tcW w:w="1311" w:type="dxa"/>
            <w:vMerge w:val="restart"/>
            <w:vAlign w:val="center"/>
          </w:tcPr>
          <w:p w:rsidR="00785FBB" w:rsidRPr="00F05FA5" w:rsidRDefault="00F05FA5">
            <w:pPr>
              <w:rPr>
                <w:sz w:val="24"/>
                <w:szCs w:val="24"/>
              </w:rPr>
            </w:pPr>
            <w:r w:rsidRPr="00F05FA5">
              <w:rPr>
                <w:rFonts w:hAnsi="宋体"/>
                <w:sz w:val="24"/>
                <w:szCs w:val="24"/>
              </w:rPr>
              <w:t>涉及条款</w:t>
            </w:r>
          </w:p>
        </w:tc>
        <w:tc>
          <w:tcPr>
            <w:tcW w:w="10004" w:type="dxa"/>
            <w:vAlign w:val="center"/>
          </w:tcPr>
          <w:p w:rsidR="00785FBB" w:rsidRPr="00F05FA5" w:rsidRDefault="00F05FA5">
            <w:pPr>
              <w:rPr>
                <w:sz w:val="24"/>
                <w:szCs w:val="24"/>
              </w:rPr>
            </w:pPr>
            <w:r w:rsidRPr="00F05FA5">
              <w:rPr>
                <w:rFonts w:hAnsi="宋体"/>
                <w:sz w:val="24"/>
                <w:szCs w:val="24"/>
              </w:rPr>
              <w:t>受审核部门：生产部</w:t>
            </w:r>
            <w:r w:rsidRPr="00F05FA5">
              <w:rPr>
                <w:sz w:val="24"/>
                <w:szCs w:val="24"/>
              </w:rPr>
              <w:t xml:space="preserve">   </w:t>
            </w:r>
            <w:r w:rsidRPr="00F05FA5">
              <w:rPr>
                <w:rFonts w:hAnsi="宋体"/>
                <w:sz w:val="24"/>
                <w:szCs w:val="24"/>
              </w:rPr>
              <w:t>主管领导：</w:t>
            </w:r>
            <w:r w:rsidR="0087602B" w:rsidRPr="0087602B">
              <w:rPr>
                <w:rFonts w:hAnsi="宋体" w:hint="eastAsia"/>
                <w:sz w:val="24"/>
                <w:szCs w:val="24"/>
              </w:rPr>
              <w:t>冯晓雨</w:t>
            </w:r>
            <w:r w:rsidR="0087602B">
              <w:rPr>
                <w:rFonts w:hAnsi="宋体" w:hint="eastAsia"/>
                <w:sz w:val="24"/>
                <w:szCs w:val="24"/>
              </w:rPr>
              <w:t xml:space="preserve">   </w:t>
            </w:r>
            <w:r w:rsidRPr="00F05FA5">
              <w:rPr>
                <w:rFonts w:hAnsi="宋体"/>
                <w:sz w:val="24"/>
                <w:szCs w:val="24"/>
              </w:rPr>
              <w:t>陪同人员：</w:t>
            </w:r>
            <w:r w:rsidR="0087602B" w:rsidRPr="0087602B">
              <w:rPr>
                <w:rFonts w:hAnsi="宋体" w:hint="eastAsia"/>
                <w:sz w:val="24"/>
                <w:szCs w:val="24"/>
              </w:rPr>
              <w:t>伍金莲</w:t>
            </w:r>
          </w:p>
        </w:tc>
        <w:tc>
          <w:tcPr>
            <w:tcW w:w="1585" w:type="dxa"/>
            <w:vMerge w:val="restart"/>
            <w:vAlign w:val="center"/>
          </w:tcPr>
          <w:p w:rsidR="00785FBB" w:rsidRPr="00F05FA5" w:rsidRDefault="00F05FA5">
            <w:pPr>
              <w:spacing w:line="360" w:lineRule="auto"/>
              <w:rPr>
                <w:sz w:val="24"/>
                <w:szCs w:val="24"/>
              </w:rPr>
            </w:pPr>
            <w:r w:rsidRPr="00F05FA5">
              <w:rPr>
                <w:rFonts w:hAnsi="宋体"/>
                <w:sz w:val="24"/>
                <w:szCs w:val="24"/>
              </w:rPr>
              <w:t>判定</w:t>
            </w:r>
          </w:p>
        </w:tc>
      </w:tr>
      <w:tr w:rsidR="00785FBB" w:rsidRPr="00F05FA5">
        <w:trPr>
          <w:trHeight w:val="403"/>
        </w:trPr>
        <w:tc>
          <w:tcPr>
            <w:tcW w:w="1809" w:type="dxa"/>
            <w:vMerge/>
            <w:vAlign w:val="center"/>
          </w:tcPr>
          <w:p w:rsidR="00785FBB" w:rsidRPr="00F05FA5" w:rsidRDefault="00785FBB">
            <w:pPr>
              <w:spacing w:line="360" w:lineRule="auto"/>
              <w:rPr>
                <w:sz w:val="24"/>
                <w:szCs w:val="24"/>
              </w:rPr>
            </w:pPr>
          </w:p>
        </w:tc>
        <w:tc>
          <w:tcPr>
            <w:tcW w:w="1311" w:type="dxa"/>
            <w:vMerge/>
            <w:vAlign w:val="center"/>
          </w:tcPr>
          <w:p w:rsidR="00785FBB" w:rsidRPr="00F05FA5" w:rsidRDefault="00785FBB">
            <w:pPr>
              <w:rPr>
                <w:sz w:val="24"/>
                <w:szCs w:val="24"/>
              </w:rPr>
            </w:pPr>
          </w:p>
        </w:tc>
        <w:tc>
          <w:tcPr>
            <w:tcW w:w="10004" w:type="dxa"/>
            <w:vAlign w:val="center"/>
          </w:tcPr>
          <w:p w:rsidR="00785FBB" w:rsidRPr="00F05FA5" w:rsidRDefault="00F05FA5">
            <w:pPr>
              <w:spacing w:before="120"/>
              <w:rPr>
                <w:sz w:val="24"/>
                <w:szCs w:val="24"/>
              </w:rPr>
            </w:pPr>
            <w:r w:rsidRPr="00F05FA5">
              <w:rPr>
                <w:rFonts w:hAnsi="宋体"/>
                <w:sz w:val="24"/>
                <w:szCs w:val="24"/>
              </w:rPr>
              <w:t>审核员：</w:t>
            </w:r>
            <w:r w:rsidR="00AD3AEA">
              <w:rPr>
                <w:rFonts w:hAnsi="宋体"/>
                <w:sz w:val="24"/>
                <w:szCs w:val="24"/>
              </w:rPr>
              <w:t>文波</w:t>
            </w:r>
            <w:r w:rsidRPr="00F05FA5">
              <w:rPr>
                <w:sz w:val="24"/>
                <w:szCs w:val="24"/>
              </w:rPr>
              <w:t xml:space="preserve">    </w:t>
            </w:r>
            <w:r w:rsidRPr="00F05FA5">
              <w:rPr>
                <w:rFonts w:hAnsi="宋体"/>
                <w:sz w:val="24"/>
                <w:szCs w:val="24"/>
              </w:rPr>
              <w:t>审核时间：</w:t>
            </w:r>
            <w:r w:rsidR="00AD3AEA">
              <w:rPr>
                <w:sz w:val="24"/>
                <w:szCs w:val="24"/>
              </w:rPr>
              <w:t>2020.</w:t>
            </w:r>
            <w:r w:rsidR="00AD3AEA">
              <w:rPr>
                <w:rFonts w:hint="eastAsia"/>
                <w:sz w:val="24"/>
                <w:szCs w:val="24"/>
              </w:rPr>
              <w:t>7</w:t>
            </w:r>
            <w:r w:rsidRPr="00F05FA5">
              <w:rPr>
                <w:sz w:val="24"/>
                <w:szCs w:val="24"/>
              </w:rPr>
              <w:t>.1</w:t>
            </w:r>
            <w:r w:rsidR="007810BE">
              <w:rPr>
                <w:rFonts w:hint="eastAsia"/>
                <w:sz w:val="24"/>
                <w:szCs w:val="24"/>
              </w:rPr>
              <w:t>7</w:t>
            </w:r>
          </w:p>
        </w:tc>
        <w:tc>
          <w:tcPr>
            <w:tcW w:w="1585" w:type="dxa"/>
            <w:vMerge/>
          </w:tcPr>
          <w:p w:rsidR="00785FBB" w:rsidRPr="00F05FA5" w:rsidRDefault="00785FBB">
            <w:pPr>
              <w:spacing w:line="360" w:lineRule="auto"/>
              <w:rPr>
                <w:sz w:val="24"/>
                <w:szCs w:val="24"/>
              </w:rPr>
            </w:pPr>
          </w:p>
        </w:tc>
      </w:tr>
      <w:tr w:rsidR="00785FBB" w:rsidRPr="00F05FA5">
        <w:trPr>
          <w:trHeight w:val="516"/>
        </w:trPr>
        <w:tc>
          <w:tcPr>
            <w:tcW w:w="1809" w:type="dxa"/>
            <w:vMerge/>
            <w:vAlign w:val="center"/>
          </w:tcPr>
          <w:p w:rsidR="00785FBB" w:rsidRPr="00F05FA5" w:rsidRDefault="00785FBB">
            <w:pPr>
              <w:rPr>
                <w:sz w:val="24"/>
                <w:szCs w:val="24"/>
              </w:rPr>
            </w:pPr>
          </w:p>
        </w:tc>
        <w:tc>
          <w:tcPr>
            <w:tcW w:w="1311" w:type="dxa"/>
            <w:vMerge/>
            <w:vAlign w:val="center"/>
          </w:tcPr>
          <w:p w:rsidR="00785FBB" w:rsidRPr="00F05FA5" w:rsidRDefault="00785FBB">
            <w:pPr>
              <w:rPr>
                <w:sz w:val="24"/>
                <w:szCs w:val="24"/>
              </w:rPr>
            </w:pPr>
          </w:p>
        </w:tc>
        <w:tc>
          <w:tcPr>
            <w:tcW w:w="10004" w:type="dxa"/>
            <w:vAlign w:val="center"/>
          </w:tcPr>
          <w:p w:rsidR="00785FBB" w:rsidRDefault="00F05FA5">
            <w:pPr>
              <w:adjustRightInd w:val="0"/>
              <w:snapToGrid w:val="0"/>
              <w:spacing w:line="320" w:lineRule="exact"/>
              <w:ind w:rightChars="50" w:right="105"/>
              <w:textAlignment w:val="baseline"/>
              <w:rPr>
                <w:rFonts w:hAnsi="宋体"/>
                <w:szCs w:val="21"/>
              </w:rPr>
            </w:pPr>
            <w:r w:rsidRPr="00F05FA5">
              <w:rPr>
                <w:rFonts w:hAnsi="宋体"/>
                <w:sz w:val="24"/>
                <w:szCs w:val="24"/>
              </w:rPr>
              <w:t>审核条款：</w:t>
            </w:r>
            <w:r w:rsidR="00F37ED5">
              <w:rPr>
                <w:rFonts w:hAnsi="宋体" w:hint="eastAsia"/>
                <w:szCs w:val="21"/>
              </w:rPr>
              <w:t xml:space="preserve"> </w:t>
            </w:r>
          </w:p>
          <w:p w:rsidR="00F37ED5" w:rsidRPr="00F37ED5" w:rsidRDefault="00F37ED5">
            <w:pPr>
              <w:adjustRightInd w:val="0"/>
              <w:snapToGrid w:val="0"/>
              <w:spacing w:line="320" w:lineRule="exact"/>
              <w:ind w:rightChars="50" w:right="105"/>
              <w:textAlignment w:val="baseline"/>
              <w:rPr>
                <w:rFonts w:hAnsi="宋体"/>
                <w:sz w:val="24"/>
                <w:szCs w:val="24"/>
              </w:rPr>
            </w:pPr>
            <w:r w:rsidRPr="00F37ED5">
              <w:rPr>
                <w:rFonts w:hAnsi="宋体" w:hint="eastAsia"/>
                <w:sz w:val="24"/>
                <w:szCs w:val="24"/>
              </w:rPr>
              <w:t>QMS: 5.3</w:t>
            </w:r>
            <w:r w:rsidRPr="00F37ED5">
              <w:rPr>
                <w:rFonts w:hAnsi="宋体" w:hint="eastAsia"/>
                <w:sz w:val="24"/>
                <w:szCs w:val="24"/>
              </w:rPr>
              <w:t>组织的岗位、职责和权限、</w:t>
            </w:r>
            <w:r w:rsidRPr="00F37ED5">
              <w:rPr>
                <w:rFonts w:hAnsi="宋体" w:hint="eastAsia"/>
                <w:sz w:val="24"/>
                <w:szCs w:val="24"/>
              </w:rPr>
              <w:t>6.2</w:t>
            </w:r>
            <w:r w:rsidRPr="00F37ED5">
              <w:rPr>
                <w:rFonts w:hAnsi="宋体" w:hint="eastAsia"/>
                <w:sz w:val="24"/>
                <w:szCs w:val="24"/>
              </w:rPr>
              <w:t>质量目标、</w:t>
            </w:r>
            <w:r w:rsidRPr="00F37ED5">
              <w:rPr>
                <w:rFonts w:hAnsi="宋体" w:hint="eastAsia"/>
                <w:sz w:val="24"/>
                <w:szCs w:val="24"/>
              </w:rPr>
              <w:t>8.1</w:t>
            </w:r>
            <w:r w:rsidRPr="00F37ED5">
              <w:rPr>
                <w:rFonts w:hAnsi="宋体" w:hint="eastAsia"/>
                <w:sz w:val="24"/>
                <w:szCs w:val="24"/>
              </w:rPr>
              <w:t>运行策划和控制、</w:t>
            </w:r>
            <w:r w:rsidRPr="00F37ED5">
              <w:rPr>
                <w:rFonts w:hAnsi="宋体" w:hint="eastAsia"/>
                <w:sz w:val="24"/>
                <w:szCs w:val="24"/>
              </w:rPr>
              <w:t>8.3</w:t>
            </w:r>
            <w:r w:rsidRPr="00F37ED5">
              <w:rPr>
                <w:rFonts w:hAnsi="宋体" w:hint="eastAsia"/>
                <w:sz w:val="24"/>
                <w:szCs w:val="24"/>
              </w:rPr>
              <w:t>产品和服务的设计和开发、</w:t>
            </w:r>
            <w:r w:rsidRPr="00F37ED5">
              <w:rPr>
                <w:rFonts w:hAnsi="宋体" w:hint="eastAsia"/>
                <w:sz w:val="24"/>
                <w:szCs w:val="24"/>
              </w:rPr>
              <w:t>8.5.1</w:t>
            </w:r>
            <w:r w:rsidRPr="00F37ED5">
              <w:rPr>
                <w:rFonts w:hAnsi="宋体" w:hint="eastAsia"/>
                <w:sz w:val="24"/>
                <w:szCs w:val="24"/>
              </w:rPr>
              <w:t>生产和服务提供的控制、</w:t>
            </w:r>
            <w:r w:rsidRPr="00F37ED5">
              <w:rPr>
                <w:rFonts w:hAnsi="宋体" w:hint="eastAsia"/>
                <w:sz w:val="24"/>
                <w:szCs w:val="24"/>
              </w:rPr>
              <w:t>8.5.2</w:t>
            </w:r>
            <w:r w:rsidRPr="00F37ED5">
              <w:rPr>
                <w:rFonts w:hAnsi="宋体" w:hint="eastAsia"/>
                <w:sz w:val="24"/>
                <w:szCs w:val="24"/>
              </w:rPr>
              <w:t>产品标识和可追朔性、</w:t>
            </w:r>
            <w:r w:rsidRPr="00F37ED5">
              <w:rPr>
                <w:rFonts w:hAnsi="宋体" w:hint="eastAsia"/>
                <w:sz w:val="24"/>
                <w:szCs w:val="24"/>
              </w:rPr>
              <w:t>8.5.4</w:t>
            </w:r>
            <w:r w:rsidRPr="00F37ED5">
              <w:rPr>
                <w:rFonts w:hAnsi="宋体" w:hint="eastAsia"/>
                <w:sz w:val="24"/>
                <w:szCs w:val="24"/>
              </w:rPr>
              <w:t>产品防护、</w:t>
            </w:r>
            <w:r w:rsidRPr="00F37ED5">
              <w:rPr>
                <w:rFonts w:hAnsi="宋体" w:hint="eastAsia"/>
                <w:sz w:val="24"/>
                <w:szCs w:val="24"/>
              </w:rPr>
              <w:t>8.5.6</w:t>
            </w:r>
            <w:r w:rsidRPr="00F37ED5">
              <w:rPr>
                <w:rFonts w:hAnsi="宋体" w:hint="eastAsia"/>
                <w:sz w:val="24"/>
                <w:szCs w:val="24"/>
              </w:rPr>
              <w:t>生产和服务提供的更改控制、</w:t>
            </w:r>
            <w:r w:rsidRPr="00F37ED5">
              <w:rPr>
                <w:rFonts w:hAnsi="宋体" w:hint="eastAsia"/>
                <w:sz w:val="24"/>
                <w:szCs w:val="24"/>
              </w:rPr>
              <w:t>8.6</w:t>
            </w:r>
            <w:r w:rsidRPr="00F37ED5">
              <w:rPr>
                <w:rFonts w:hAnsi="宋体" w:hint="eastAsia"/>
                <w:sz w:val="24"/>
                <w:szCs w:val="24"/>
              </w:rPr>
              <w:t>产品和服务的放行、</w:t>
            </w:r>
            <w:r w:rsidRPr="00F37ED5">
              <w:rPr>
                <w:rFonts w:hAnsi="宋体" w:hint="eastAsia"/>
                <w:sz w:val="24"/>
                <w:szCs w:val="24"/>
              </w:rPr>
              <w:t>8.7</w:t>
            </w:r>
            <w:r w:rsidRPr="00F37ED5">
              <w:rPr>
                <w:rFonts w:hAnsi="宋体" w:hint="eastAsia"/>
                <w:sz w:val="24"/>
                <w:szCs w:val="24"/>
              </w:rPr>
              <w:t>不合格输出的控制</w:t>
            </w:r>
          </w:p>
          <w:p w:rsidR="00785FBB" w:rsidRPr="00F05FA5" w:rsidRDefault="00F05FA5">
            <w:pPr>
              <w:rPr>
                <w:sz w:val="24"/>
                <w:szCs w:val="24"/>
              </w:rPr>
            </w:pPr>
            <w:r w:rsidRPr="00F37ED5">
              <w:rPr>
                <w:rFonts w:hAnsi="宋体"/>
                <w:sz w:val="24"/>
                <w:szCs w:val="24"/>
              </w:rPr>
              <w:t xml:space="preserve"> </w:t>
            </w:r>
          </w:p>
        </w:tc>
        <w:tc>
          <w:tcPr>
            <w:tcW w:w="1585" w:type="dxa"/>
            <w:vMerge/>
          </w:tcPr>
          <w:p w:rsidR="00785FBB" w:rsidRPr="00F05FA5" w:rsidRDefault="00785FBB">
            <w:pPr>
              <w:rPr>
                <w:sz w:val="24"/>
                <w:szCs w:val="24"/>
              </w:rPr>
            </w:pPr>
          </w:p>
        </w:tc>
      </w:tr>
      <w:tr w:rsidR="00785FBB" w:rsidRPr="00F05FA5">
        <w:trPr>
          <w:trHeight w:val="516"/>
        </w:trPr>
        <w:tc>
          <w:tcPr>
            <w:tcW w:w="1809" w:type="dxa"/>
            <w:vAlign w:val="center"/>
          </w:tcPr>
          <w:p w:rsidR="00785FBB" w:rsidRPr="00F05FA5" w:rsidRDefault="00F05FA5">
            <w:pPr>
              <w:spacing w:line="360" w:lineRule="auto"/>
              <w:rPr>
                <w:b/>
                <w:sz w:val="24"/>
                <w:szCs w:val="24"/>
              </w:rPr>
            </w:pPr>
            <w:r w:rsidRPr="00F05FA5">
              <w:rPr>
                <w:rFonts w:hAnsi="宋体"/>
                <w:sz w:val="24"/>
                <w:szCs w:val="24"/>
              </w:rPr>
              <w:t>组织的岗位、职责和权限</w:t>
            </w:r>
          </w:p>
        </w:tc>
        <w:tc>
          <w:tcPr>
            <w:tcW w:w="1311" w:type="dxa"/>
          </w:tcPr>
          <w:p w:rsidR="00785FBB" w:rsidRPr="00F05FA5" w:rsidRDefault="00F05FA5">
            <w:pPr>
              <w:spacing w:line="360" w:lineRule="auto"/>
              <w:rPr>
                <w:sz w:val="24"/>
                <w:szCs w:val="24"/>
              </w:rPr>
            </w:pPr>
            <w:r>
              <w:rPr>
                <w:sz w:val="24"/>
                <w:szCs w:val="24"/>
              </w:rPr>
              <w:t>Q</w:t>
            </w:r>
            <w:r w:rsidRPr="00F05FA5">
              <w:rPr>
                <w:sz w:val="24"/>
                <w:szCs w:val="24"/>
              </w:rPr>
              <w:t>5.3</w:t>
            </w:r>
          </w:p>
        </w:tc>
        <w:tc>
          <w:tcPr>
            <w:tcW w:w="10004" w:type="dxa"/>
          </w:tcPr>
          <w:p w:rsidR="00785FBB" w:rsidRPr="00F05FA5" w:rsidRDefault="00F05FA5" w:rsidP="00413738">
            <w:pPr>
              <w:spacing w:beforeLines="40" w:afterLines="40"/>
              <w:ind w:firstLineChars="200" w:firstLine="480"/>
              <w:rPr>
                <w:sz w:val="24"/>
                <w:szCs w:val="24"/>
              </w:rPr>
            </w:pPr>
            <w:r w:rsidRPr="00F05FA5">
              <w:rPr>
                <w:rFonts w:hAnsi="宋体"/>
                <w:sz w:val="24"/>
                <w:szCs w:val="24"/>
              </w:rPr>
              <w:t>生产部主要作用、职责和权限包括</w:t>
            </w:r>
            <w:r w:rsidRPr="00F05FA5">
              <w:rPr>
                <w:sz w:val="24"/>
                <w:szCs w:val="24"/>
              </w:rPr>
              <w:t>:</w:t>
            </w:r>
            <w:r w:rsidRPr="00F05FA5">
              <w:rPr>
                <w:rFonts w:hAnsi="宋体"/>
                <w:sz w:val="24"/>
                <w:szCs w:val="24"/>
              </w:rPr>
              <w:t>负责基础设施管理控制，负责生产和服务提供的控制，包括制定生产计划，科学合理调度，确保生产计划及时按期完成，负责产品标识，并确保在必要时实现可追溯性，负责产品生产作业活动、过程中环境安全的监视和测量，负责生产进度、现场工作环境和安全生产管理。</w:t>
            </w:r>
          </w:p>
          <w:p w:rsidR="00785FBB" w:rsidRPr="00F05FA5" w:rsidRDefault="00F05FA5" w:rsidP="00413738">
            <w:pPr>
              <w:spacing w:beforeLines="40" w:afterLines="40"/>
              <w:ind w:firstLineChars="200" w:firstLine="480"/>
              <w:rPr>
                <w:sz w:val="24"/>
                <w:szCs w:val="24"/>
              </w:rPr>
            </w:pPr>
            <w:r w:rsidRPr="00F05FA5">
              <w:rPr>
                <w:rFonts w:hAnsi="宋体"/>
                <w:sz w:val="24"/>
                <w:szCs w:val="24"/>
              </w:rPr>
              <w:t>生产</w:t>
            </w:r>
            <w:proofErr w:type="gramStart"/>
            <w:r w:rsidRPr="00F05FA5">
              <w:rPr>
                <w:rFonts w:hAnsi="宋体"/>
                <w:sz w:val="24"/>
                <w:szCs w:val="24"/>
              </w:rPr>
              <w:t>部上述</w:t>
            </w:r>
            <w:proofErr w:type="gramEnd"/>
            <w:r w:rsidRPr="00F05FA5">
              <w:rPr>
                <w:rFonts w:hAnsi="宋体"/>
                <w:sz w:val="24"/>
                <w:szCs w:val="24"/>
              </w:rPr>
              <w:t>作用和职责、权限基本得到有效沟通和实施。</w:t>
            </w:r>
          </w:p>
        </w:tc>
        <w:tc>
          <w:tcPr>
            <w:tcW w:w="1585" w:type="dxa"/>
          </w:tcPr>
          <w:p w:rsidR="00785FBB" w:rsidRPr="00F05FA5" w:rsidRDefault="00785FBB">
            <w:pPr>
              <w:spacing w:line="360" w:lineRule="auto"/>
              <w:rPr>
                <w:sz w:val="24"/>
                <w:szCs w:val="24"/>
              </w:rPr>
            </w:pPr>
          </w:p>
        </w:tc>
      </w:tr>
      <w:tr w:rsidR="00785FBB" w:rsidRPr="00F05FA5">
        <w:trPr>
          <w:trHeight w:val="516"/>
        </w:trPr>
        <w:tc>
          <w:tcPr>
            <w:tcW w:w="1809" w:type="dxa"/>
            <w:vAlign w:val="center"/>
          </w:tcPr>
          <w:p w:rsidR="00785FBB" w:rsidRPr="00F05FA5" w:rsidRDefault="00F05FA5">
            <w:pPr>
              <w:spacing w:line="360" w:lineRule="auto"/>
              <w:rPr>
                <w:sz w:val="24"/>
                <w:szCs w:val="24"/>
              </w:rPr>
            </w:pPr>
            <w:r w:rsidRPr="00F05FA5">
              <w:rPr>
                <w:rFonts w:hAnsi="宋体"/>
                <w:sz w:val="24"/>
                <w:szCs w:val="24"/>
              </w:rPr>
              <w:t>目标</w:t>
            </w:r>
            <w:r w:rsidRPr="00F05FA5">
              <w:rPr>
                <w:sz w:val="24"/>
                <w:szCs w:val="24"/>
              </w:rPr>
              <w:t xml:space="preserve"> </w:t>
            </w:r>
          </w:p>
        </w:tc>
        <w:tc>
          <w:tcPr>
            <w:tcW w:w="1311" w:type="dxa"/>
            <w:vAlign w:val="center"/>
          </w:tcPr>
          <w:p w:rsidR="00785FBB" w:rsidRPr="00F05FA5" w:rsidRDefault="00F05FA5">
            <w:pPr>
              <w:spacing w:line="360" w:lineRule="auto"/>
              <w:rPr>
                <w:sz w:val="24"/>
                <w:szCs w:val="24"/>
              </w:rPr>
            </w:pPr>
            <w:r>
              <w:rPr>
                <w:sz w:val="24"/>
                <w:szCs w:val="24"/>
              </w:rPr>
              <w:t>Q</w:t>
            </w:r>
            <w:r w:rsidRPr="00F05FA5">
              <w:rPr>
                <w:sz w:val="24"/>
                <w:szCs w:val="24"/>
              </w:rPr>
              <w:t>:6.2</w:t>
            </w:r>
          </w:p>
        </w:tc>
        <w:tc>
          <w:tcPr>
            <w:tcW w:w="10004" w:type="dxa"/>
            <w:vAlign w:val="center"/>
          </w:tcPr>
          <w:p w:rsidR="00785FBB" w:rsidRPr="00F05FA5" w:rsidRDefault="00F05FA5" w:rsidP="00413738">
            <w:pPr>
              <w:spacing w:beforeLines="40" w:afterLines="40"/>
              <w:ind w:firstLineChars="200" w:firstLine="480"/>
              <w:rPr>
                <w:sz w:val="24"/>
                <w:szCs w:val="24"/>
              </w:rPr>
            </w:pPr>
            <w:r w:rsidRPr="00F05FA5">
              <w:rPr>
                <w:rFonts w:hAnsi="宋体"/>
                <w:sz w:val="24"/>
                <w:szCs w:val="24"/>
              </w:rPr>
              <w:t>部门目标：</w:t>
            </w:r>
            <w:r>
              <w:rPr>
                <w:rFonts w:hAnsi="宋体" w:hint="eastAsia"/>
                <w:sz w:val="24"/>
                <w:szCs w:val="24"/>
              </w:rPr>
              <w:t xml:space="preserve">                                             2020.6.</w:t>
            </w:r>
            <w:r w:rsidR="00413738">
              <w:rPr>
                <w:rFonts w:hAnsi="宋体" w:hint="eastAsia"/>
                <w:sz w:val="24"/>
                <w:szCs w:val="24"/>
              </w:rPr>
              <w:t>5</w:t>
            </w:r>
            <w:r>
              <w:rPr>
                <w:rFonts w:hAnsi="宋体" w:hint="eastAsia"/>
                <w:sz w:val="24"/>
                <w:szCs w:val="24"/>
              </w:rPr>
              <w:t>考核</w:t>
            </w:r>
          </w:p>
          <w:p w:rsidR="00785FBB" w:rsidRPr="003606C7" w:rsidRDefault="00F05FA5" w:rsidP="00413738">
            <w:pPr>
              <w:pStyle w:val="a3"/>
              <w:numPr>
                <w:ilvl w:val="0"/>
                <w:numId w:val="1"/>
              </w:numPr>
              <w:spacing w:beforeLines="40" w:afterLines="40"/>
              <w:ind w:firstLineChars="200" w:firstLine="480"/>
              <w:rPr>
                <w:spacing w:val="0"/>
                <w:sz w:val="24"/>
                <w:szCs w:val="22"/>
              </w:rPr>
            </w:pPr>
            <w:r w:rsidRPr="003606C7">
              <w:rPr>
                <w:rFonts w:hAnsi="宋体"/>
                <w:spacing w:val="0"/>
                <w:sz w:val="24"/>
                <w:szCs w:val="22"/>
              </w:rPr>
              <w:t>生产工艺贯彻执行率</w:t>
            </w:r>
            <w:r w:rsidRPr="003606C7">
              <w:rPr>
                <w:spacing w:val="0"/>
                <w:sz w:val="24"/>
                <w:szCs w:val="22"/>
              </w:rPr>
              <w:t>100%</w:t>
            </w:r>
            <w:r w:rsidRPr="003606C7">
              <w:rPr>
                <w:rFonts w:hAnsi="宋体"/>
                <w:spacing w:val="0"/>
                <w:sz w:val="24"/>
                <w:szCs w:val="22"/>
              </w:rPr>
              <w:t>；</w:t>
            </w:r>
            <w:r w:rsidRPr="003606C7">
              <w:rPr>
                <w:rFonts w:hAnsi="宋体" w:hint="eastAsia"/>
                <w:spacing w:val="0"/>
                <w:sz w:val="24"/>
                <w:szCs w:val="22"/>
              </w:rPr>
              <w:t xml:space="preserve">                               100%</w:t>
            </w:r>
          </w:p>
          <w:p w:rsidR="00785FBB" w:rsidRPr="003606C7" w:rsidRDefault="00F05FA5" w:rsidP="00413738">
            <w:pPr>
              <w:pStyle w:val="a3"/>
              <w:numPr>
                <w:ilvl w:val="0"/>
                <w:numId w:val="1"/>
              </w:numPr>
              <w:spacing w:beforeLines="40" w:afterLines="40"/>
              <w:ind w:firstLineChars="200" w:firstLine="480"/>
              <w:rPr>
                <w:spacing w:val="0"/>
                <w:sz w:val="24"/>
                <w:szCs w:val="22"/>
              </w:rPr>
            </w:pPr>
            <w:r w:rsidRPr="003606C7">
              <w:rPr>
                <w:rFonts w:hAnsi="宋体"/>
                <w:spacing w:val="0"/>
                <w:sz w:val="24"/>
                <w:szCs w:val="22"/>
              </w:rPr>
              <w:t>生产设备完好率</w:t>
            </w:r>
            <w:r w:rsidRPr="003606C7">
              <w:rPr>
                <w:spacing w:val="0"/>
                <w:sz w:val="24"/>
                <w:szCs w:val="22"/>
              </w:rPr>
              <w:t>≥90%</w:t>
            </w:r>
            <w:r w:rsidRPr="003606C7">
              <w:rPr>
                <w:rFonts w:hAnsi="宋体"/>
                <w:spacing w:val="0"/>
                <w:sz w:val="24"/>
                <w:szCs w:val="22"/>
              </w:rPr>
              <w:t>；</w:t>
            </w:r>
            <w:r w:rsidRPr="003606C7">
              <w:rPr>
                <w:rFonts w:hAnsi="宋体" w:hint="eastAsia"/>
                <w:spacing w:val="0"/>
                <w:sz w:val="24"/>
                <w:szCs w:val="22"/>
              </w:rPr>
              <w:t xml:space="preserve">    </w:t>
            </w:r>
            <w:r w:rsidR="00413738">
              <w:rPr>
                <w:rFonts w:hAnsi="宋体" w:hint="eastAsia"/>
                <w:spacing w:val="0"/>
                <w:sz w:val="24"/>
                <w:szCs w:val="22"/>
              </w:rPr>
              <w:t xml:space="preserve">                               </w:t>
            </w:r>
            <w:r w:rsidRPr="003606C7">
              <w:rPr>
                <w:rFonts w:hAnsi="宋体" w:hint="eastAsia"/>
                <w:spacing w:val="0"/>
                <w:sz w:val="24"/>
                <w:szCs w:val="22"/>
              </w:rPr>
              <w:t>100%</w:t>
            </w:r>
          </w:p>
          <w:p w:rsidR="00785FBB" w:rsidRDefault="00F05FA5" w:rsidP="00413738">
            <w:pPr>
              <w:spacing w:beforeLines="40" w:afterLines="40"/>
              <w:ind w:right="420" w:firstLineChars="200" w:firstLine="480"/>
              <w:rPr>
                <w:rFonts w:hAnsi="宋体"/>
                <w:sz w:val="24"/>
                <w:szCs w:val="22"/>
              </w:rPr>
            </w:pPr>
            <w:r w:rsidRPr="00F05FA5">
              <w:rPr>
                <w:sz w:val="24"/>
                <w:szCs w:val="22"/>
              </w:rPr>
              <w:t>3</w:t>
            </w:r>
            <w:r w:rsidRPr="00F05FA5">
              <w:rPr>
                <w:rFonts w:hAnsi="宋体"/>
                <w:sz w:val="24"/>
                <w:szCs w:val="22"/>
              </w:rPr>
              <w:t>、</w:t>
            </w:r>
            <w:r w:rsidRPr="00F05FA5">
              <w:rPr>
                <w:rFonts w:hAnsi="宋体" w:hint="eastAsia"/>
                <w:sz w:val="24"/>
                <w:szCs w:val="22"/>
              </w:rPr>
              <w:t>计量器具完好率</w:t>
            </w:r>
            <w:r w:rsidRPr="00F05FA5">
              <w:rPr>
                <w:rFonts w:hAnsi="宋体" w:hint="eastAsia"/>
                <w:sz w:val="24"/>
                <w:szCs w:val="22"/>
              </w:rPr>
              <w:t>100%</w:t>
            </w:r>
            <w:r>
              <w:rPr>
                <w:rFonts w:hAnsi="宋体" w:hint="eastAsia"/>
                <w:sz w:val="24"/>
                <w:szCs w:val="22"/>
              </w:rPr>
              <w:t xml:space="preserve">                                     100%</w:t>
            </w:r>
          </w:p>
          <w:p w:rsidR="00785FBB" w:rsidRDefault="00413738" w:rsidP="00413738">
            <w:pPr>
              <w:spacing w:beforeLines="40" w:afterLines="40"/>
              <w:ind w:right="420" w:firstLineChars="200" w:firstLine="480"/>
              <w:rPr>
                <w:sz w:val="24"/>
                <w:szCs w:val="22"/>
              </w:rPr>
            </w:pPr>
            <w:r>
              <w:rPr>
                <w:rFonts w:hint="eastAsia"/>
                <w:sz w:val="24"/>
                <w:szCs w:val="22"/>
              </w:rPr>
              <w:t>4</w:t>
            </w:r>
            <w:r w:rsidR="00F05FA5">
              <w:rPr>
                <w:rFonts w:hint="eastAsia"/>
                <w:sz w:val="24"/>
                <w:szCs w:val="22"/>
              </w:rPr>
              <w:t>、</w:t>
            </w:r>
            <w:r w:rsidR="00F05FA5" w:rsidRPr="00F05FA5">
              <w:rPr>
                <w:rFonts w:hint="eastAsia"/>
                <w:sz w:val="24"/>
                <w:szCs w:val="22"/>
              </w:rPr>
              <w:t>产品出厂合格率</w:t>
            </w:r>
            <w:r w:rsidR="00F05FA5" w:rsidRPr="00F05FA5">
              <w:rPr>
                <w:rFonts w:hint="eastAsia"/>
                <w:sz w:val="24"/>
                <w:szCs w:val="22"/>
              </w:rPr>
              <w:t>100%</w:t>
            </w:r>
            <w:r w:rsidR="00F05FA5">
              <w:rPr>
                <w:rFonts w:hint="eastAsia"/>
                <w:sz w:val="24"/>
                <w:szCs w:val="22"/>
              </w:rPr>
              <w:t xml:space="preserve">                                     100%</w:t>
            </w:r>
          </w:p>
          <w:p w:rsidR="00F05FA5" w:rsidRPr="00F05FA5" w:rsidRDefault="00F05FA5" w:rsidP="00413738">
            <w:pPr>
              <w:spacing w:beforeLines="40" w:afterLines="40"/>
              <w:ind w:right="420" w:firstLineChars="200" w:firstLine="480"/>
              <w:rPr>
                <w:sz w:val="24"/>
                <w:szCs w:val="22"/>
              </w:rPr>
            </w:pPr>
            <w:r>
              <w:rPr>
                <w:rFonts w:eastAsiaTheme="minorEastAsia" w:hAnsiTheme="minorEastAsia"/>
                <w:sz w:val="24"/>
                <w:szCs w:val="24"/>
              </w:rPr>
              <w:t>考核情况：经查</w:t>
            </w:r>
            <w:r>
              <w:rPr>
                <w:rFonts w:eastAsiaTheme="minorEastAsia"/>
                <w:sz w:val="24"/>
                <w:szCs w:val="24"/>
              </w:rPr>
              <w:t>2020.</w:t>
            </w:r>
            <w:r>
              <w:rPr>
                <w:rFonts w:eastAsiaTheme="minorEastAsia" w:hint="eastAsia"/>
                <w:sz w:val="24"/>
                <w:szCs w:val="24"/>
              </w:rPr>
              <w:t>6.</w:t>
            </w:r>
            <w:r w:rsidR="00413738">
              <w:rPr>
                <w:rFonts w:eastAsiaTheme="minorEastAsia" w:hint="eastAsia"/>
                <w:sz w:val="24"/>
                <w:szCs w:val="24"/>
              </w:rPr>
              <w:t>5</w:t>
            </w:r>
            <w:r>
              <w:rPr>
                <w:rFonts w:eastAsiaTheme="minorEastAsia" w:hAnsiTheme="minorEastAsia"/>
                <w:sz w:val="24"/>
                <w:szCs w:val="24"/>
              </w:rPr>
              <w:t>质量目标分解考核表，各目标达成要求。</w:t>
            </w:r>
          </w:p>
        </w:tc>
        <w:tc>
          <w:tcPr>
            <w:tcW w:w="1585" w:type="dxa"/>
          </w:tcPr>
          <w:p w:rsidR="00785FBB" w:rsidRPr="00F05FA5" w:rsidRDefault="00785FBB">
            <w:pPr>
              <w:spacing w:line="360" w:lineRule="auto"/>
              <w:rPr>
                <w:sz w:val="24"/>
                <w:szCs w:val="24"/>
              </w:rPr>
            </w:pPr>
          </w:p>
        </w:tc>
      </w:tr>
      <w:tr w:rsidR="00785FBB" w:rsidRPr="00F05FA5">
        <w:trPr>
          <w:trHeight w:val="1255"/>
        </w:trPr>
        <w:tc>
          <w:tcPr>
            <w:tcW w:w="1809" w:type="dxa"/>
          </w:tcPr>
          <w:p w:rsidR="00785FBB" w:rsidRPr="00F05FA5" w:rsidRDefault="00F05FA5">
            <w:pPr>
              <w:spacing w:line="360" w:lineRule="auto"/>
              <w:rPr>
                <w:bCs/>
                <w:sz w:val="24"/>
                <w:szCs w:val="24"/>
              </w:rPr>
            </w:pPr>
            <w:r w:rsidRPr="00F05FA5">
              <w:rPr>
                <w:rFonts w:hAnsi="宋体"/>
                <w:bCs/>
                <w:sz w:val="24"/>
                <w:szCs w:val="24"/>
              </w:rPr>
              <w:lastRenderedPageBreak/>
              <w:t>运行的策划和控制</w:t>
            </w:r>
          </w:p>
          <w:p w:rsidR="00785FBB" w:rsidRPr="00F05FA5" w:rsidRDefault="00785FBB">
            <w:pPr>
              <w:spacing w:line="360" w:lineRule="auto"/>
              <w:rPr>
                <w:bCs/>
                <w:sz w:val="24"/>
                <w:szCs w:val="24"/>
              </w:rPr>
            </w:pPr>
          </w:p>
        </w:tc>
        <w:tc>
          <w:tcPr>
            <w:tcW w:w="1311" w:type="dxa"/>
          </w:tcPr>
          <w:p w:rsidR="00785FBB" w:rsidRPr="00F05FA5" w:rsidRDefault="00F05FA5">
            <w:pPr>
              <w:spacing w:line="360" w:lineRule="auto"/>
              <w:rPr>
                <w:bCs/>
                <w:sz w:val="24"/>
                <w:szCs w:val="24"/>
              </w:rPr>
            </w:pPr>
            <w:r w:rsidRPr="00F05FA5">
              <w:rPr>
                <w:bCs/>
                <w:sz w:val="24"/>
                <w:szCs w:val="24"/>
              </w:rPr>
              <w:t>Q8.1</w:t>
            </w:r>
          </w:p>
        </w:tc>
        <w:tc>
          <w:tcPr>
            <w:tcW w:w="10004" w:type="dxa"/>
          </w:tcPr>
          <w:p w:rsidR="00785FBB" w:rsidRPr="00F05FA5" w:rsidRDefault="00F05FA5" w:rsidP="00413738">
            <w:pPr>
              <w:spacing w:beforeLines="40" w:afterLines="40"/>
              <w:ind w:firstLineChars="200" w:firstLine="480"/>
              <w:jc w:val="left"/>
              <w:rPr>
                <w:bCs/>
                <w:sz w:val="24"/>
                <w:szCs w:val="24"/>
              </w:rPr>
            </w:pPr>
            <w:r w:rsidRPr="00F05FA5">
              <w:rPr>
                <w:rFonts w:hAnsi="宋体"/>
                <w:bCs/>
                <w:sz w:val="24"/>
                <w:szCs w:val="24"/>
              </w:rPr>
              <w:t>公司主要从事</w:t>
            </w:r>
            <w:r w:rsidR="00413738">
              <w:rPr>
                <w:rFonts w:hAnsi="宋体"/>
                <w:bCs/>
                <w:sz w:val="24"/>
                <w:szCs w:val="24"/>
              </w:rPr>
              <w:t>实木</w:t>
            </w:r>
            <w:r>
              <w:rPr>
                <w:rFonts w:hAnsi="宋体"/>
                <w:bCs/>
                <w:sz w:val="24"/>
                <w:szCs w:val="24"/>
              </w:rPr>
              <w:t>家具</w:t>
            </w:r>
            <w:r w:rsidRPr="00F05FA5">
              <w:rPr>
                <w:rFonts w:hAnsi="宋体"/>
                <w:bCs/>
                <w:sz w:val="24"/>
                <w:szCs w:val="24"/>
              </w:rPr>
              <w:t>的生产，生产工艺流程为：</w:t>
            </w:r>
          </w:p>
          <w:p w:rsidR="00785FBB" w:rsidRPr="00F05FA5" w:rsidRDefault="00413738" w:rsidP="00413738">
            <w:pPr>
              <w:spacing w:beforeLines="40" w:afterLines="40"/>
              <w:ind w:right="-6" w:firstLineChars="200" w:firstLine="480"/>
              <w:rPr>
                <w:color w:val="FF0000"/>
                <w:sz w:val="24"/>
                <w:lang w:val="zh-CN"/>
              </w:rPr>
            </w:pPr>
            <w:r w:rsidRPr="00413738">
              <w:rPr>
                <w:rFonts w:hAnsi="宋体" w:hint="eastAsia"/>
                <w:sz w:val="24"/>
                <w:szCs w:val="24"/>
              </w:rPr>
              <w:t>开料→压刨→立</w:t>
            </w:r>
            <w:proofErr w:type="gramStart"/>
            <w:r w:rsidRPr="00413738">
              <w:rPr>
                <w:rFonts w:hAnsi="宋体" w:hint="eastAsia"/>
                <w:sz w:val="24"/>
                <w:szCs w:val="24"/>
              </w:rPr>
              <w:t>铣</w:t>
            </w:r>
            <w:proofErr w:type="gramEnd"/>
            <w:r w:rsidRPr="00413738">
              <w:rPr>
                <w:rFonts w:hAnsi="宋体" w:hint="eastAsia"/>
                <w:sz w:val="24"/>
                <w:szCs w:val="24"/>
              </w:rPr>
              <w:t>→钻孔→砂光→喷面漆→喷底漆→组装→成品验收入库</w:t>
            </w:r>
          </w:p>
          <w:p w:rsidR="00785FBB" w:rsidRDefault="00F05FA5" w:rsidP="00413738">
            <w:pPr>
              <w:spacing w:beforeLines="40" w:afterLines="40"/>
              <w:ind w:firstLineChars="200" w:firstLine="480"/>
              <w:rPr>
                <w:rFonts w:hAnsi="宋体"/>
                <w:bCs/>
                <w:sz w:val="24"/>
                <w:szCs w:val="24"/>
              </w:rPr>
            </w:pPr>
            <w:r>
              <w:rPr>
                <w:rFonts w:hAnsi="宋体"/>
                <w:bCs/>
                <w:sz w:val="24"/>
                <w:szCs w:val="24"/>
              </w:rPr>
              <w:t>经确认</w:t>
            </w:r>
            <w:r w:rsidRPr="00F05FA5">
              <w:rPr>
                <w:rFonts w:hAnsi="宋体"/>
                <w:bCs/>
                <w:sz w:val="24"/>
                <w:szCs w:val="24"/>
              </w:rPr>
              <w:t>需确认的过程</w:t>
            </w:r>
            <w:r w:rsidR="00413738">
              <w:rPr>
                <w:rFonts w:hAnsi="宋体"/>
                <w:bCs/>
                <w:sz w:val="24"/>
                <w:szCs w:val="24"/>
              </w:rPr>
              <w:t>：喷油</w:t>
            </w:r>
            <w:r>
              <w:rPr>
                <w:rFonts w:hAnsi="宋体"/>
                <w:bCs/>
                <w:sz w:val="24"/>
                <w:szCs w:val="24"/>
              </w:rPr>
              <w:t>过程</w:t>
            </w:r>
            <w:r w:rsidRPr="00F05FA5">
              <w:rPr>
                <w:rFonts w:hAnsi="宋体"/>
                <w:bCs/>
                <w:sz w:val="24"/>
                <w:szCs w:val="24"/>
              </w:rPr>
              <w:t>。</w:t>
            </w:r>
            <w:r w:rsidRPr="00F05FA5">
              <w:rPr>
                <w:rFonts w:hAnsi="宋体" w:hint="eastAsia"/>
                <w:bCs/>
                <w:sz w:val="24"/>
                <w:szCs w:val="24"/>
              </w:rPr>
              <w:t>提供特殊过程的《特殊过程确认单》，对喷漆过程进行了过程确认。</w:t>
            </w:r>
          </w:p>
          <w:p w:rsidR="00785FBB" w:rsidRPr="00F05FA5" w:rsidRDefault="00F05FA5" w:rsidP="00413738">
            <w:pPr>
              <w:tabs>
                <w:tab w:val="left" w:pos="840"/>
              </w:tabs>
              <w:spacing w:beforeLines="40" w:afterLines="40"/>
              <w:ind w:firstLineChars="200" w:firstLine="480"/>
              <w:rPr>
                <w:bCs/>
                <w:sz w:val="24"/>
                <w:szCs w:val="24"/>
              </w:rPr>
            </w:pPr>
            <w:r w:rsidRPr="00F05FA5">
              <w:rPr>
                <w:rFonts w:hAnsi="宋体"/>
                <w:bCs/>
                <w:sz w:val="24"/>
                <w:szCs w:val="24"/>
              </w:rPr>
              <w:t>明确了质量目标和相关的产品特性要求：产品出厂合格率</w:t>
            </w:r>
            <w:r w:rsidRPr="00F05FA5">
              <w:rPr>
                <w:bCs/>
                <w:sz w:val="24"/>
                <w:szCs w:val="24"/>
              </w:rPr>
              <w:t>100%</w:t>
            </w:r>
            <w:r w:rsidRPr="00F05FA5">
              <w:rPr>
                <w:rFonts w:hAnsi="宋体"/>
                <w:bCs/>
                <w:sz w:val="24"/>
                <w:szCs w:val="24"/>
              </w:rPr>
              <w:t>；顾客满意度</w:t>
            </w:r>
            <w:r>
              <w:rPr>
                <w:bCs/>
                <w:sz w:val="24"/>
                <w:szCs w:val="24"/>
              </w:rPr>
              <w:t>9</w:t>
            </w:r>
            <w:r w:rsidR="00413738">
              <w:rPr>
                <w:rFonts w:hint="eastAsia"/>
                <w:bCs/>
                <w:sz w:val="24"/>
                <w:szCs w:val="24"/>
              </w:rPr>
              <w:t>2</w:t>
            </w:r>
            <w:r w:rsidRPr="00F05FA5">
              <w:rPr>
                <w:rFonts w:hAnsi="宋体"/>
                <w:bCs/>
                <w:sz w:val="24"/>
                <w:szCs w:val="24"/>
              </w:rPr>
              <w:t>分以上，根据客户技术要求进行生产和服务的提供。</w:t>
            </w:r>
          </w:p>
          <w:p w:rsidR="00F05FA5" w:rsidRPr="00F05FA5" w:rsidRDefault="00F05FA5" w:rsidP="00413738">
            <w:pPr>
              <w:spacing w:beforeLines="40" w:afterLines="40"/>
              <w:ind w:firstLineChars="200" w:firstLine="480"/>
              <w:rPr>
                <w:rFonts w:hAnsi="宋体"/>
                <w:bCs/>
                <w:sz w:val="24"/>
                <w:szCs w:val="24"/>
              </w:rPr>
            </w:pPr>
            <w:r w:rsidRPr="00F05FA5">
              <w:rPr>
                <w:rFonts w:hAnsi="宋体" w:hint="eastAsia"/>
                <w:bCs/>
                <w:sz w:val="24"/>
                <w:szCs w:val="24"/>
              </w:rPr>
              <w:t>公司生产、检验相关标准：企业参考的国家行业主要是</w:t>
            </w:r>
            <w:r w:rsidRPr="00F05FA5">
              <w:rPr>
                <w:rFonts w:hAnsi="宋体" w:hint="eastAsia"/>
                <w:bCs/>
                <w:sz w:val="24"/>
                <w:szCs w:val="24"/>
              </w:rPr>
              <w:t>GB/T3324-2017</w:t>
            </w:r>
            <w:r w:rsidRPr="00F05FA5">
              <w:rPr>
                <w:rFonts w:hAnsi="宋体" w:hint="eastAsia"/>
                <w:bCs/>
                <w:sz w:val="24"/>
                <w:szCs w:val="24"/>
              </w:rPr>
              <w:t>木家具通用技术条件、客户的技术参数要求、图样，编制了《生产作业指导书》、《产品检验作业指导书》等指导产品生产和确定产品的接收；</w:t>
            </w:r>
          </w:p>
          <w:p w:rsidR="00F05FA5" w:rsidRPr="00F05FA5" w:rsidRDefault="00F05FA5" w:rsidP="00413738">
            <w:pPr>
              <w:spacing w:beforeLines="40" w:afterLines="40"/>
              <w:ind w:firstLineChars="200" w:firstLine="480"/>
              <w:rPr>
                <w:rFonts w:hAnsi="宋体"/>
                <w:bCs/>
                <w:sz w:val="24"/>
                <w:szCs w:val="24"/>
              </w:rPr>
            </w:pPr>
            <w:r w:rsidRPr="00F05FA5">
              <w:rPr>
                <w:rFonts w:hAnsi="宋体" w:hint="eastAsia"/>
                <w:bCs/>
                <w:sz w:val="24"/>
                <w:szCs w:val="24"/>
              </w:rPr>
              <w:t>生产设备：</w:t>
            </w:r>
            <w:r w:rsidR="00413738" w:rsidRPr="00413738">
              <w:rPr>
                <w:rFonts w:hAnsi="宋体" w:hint="eastAsia"/>
                <w:bCs/>
                <w:sz w:val="24"/>
                <w:szCs w:val="24"/>
              </w:rPr>
              <w:t>断料锯、单片锯、多片锯、全自动卧式带锯、四面刨、直线修边机、拼板机、冷压机、</w:t>
            </w:r>
            <w:proofErr w:type="gramStart"/>
            <w:r w:rsidR="00413738" w:rsidRPr="00413738">
              <w:rPr>
                <w:rFonts w:hAnsi="宋体" w:hint="eastAsia"/>
                <w:bCs/>
                <w:sz w:val="24"/>
                <w:szCs w:val="24"/>
              </w:rPr>
              <w:t>刨砂机</w:t>
            </w:r>
            <w:proofErr w:type="gramEnd"/>
            <w:r w:rsidR="00413738" w:rsidRPr="00413738">
              <w:rPr>
                <w:rFonts w:hAnsi="宋体" w:hint="eastAsia"/>
                <w:bCs/>
                <w:sz w:val="24"/>
                <w:szCs w:val="24"/>
              </w:rPr>
              <w:t>、砂光机、砂带机、精密锯、排钻机、数控弯料机、全自动双面锯、数控榫眼机、数控圆</w:t>
            </w:r>
            <w:proofErr w:type="gramStart"/>
            <w:r w:rsidR="00413738" w:rsidRPr="00413738">
              <w:rPr>
                <w:rFonts w:hAnsi="宋体" w:hint="eastAsia"/>
                <w:bCs/>
                <w:sz w:val="24"/>
                <w:szCs w:val="24"/>
              </w:rPr>
              <w:t>榫</w:t>
            </w:r>
            <w:proofErr w:type="gramEnd"/>
            <w:r w:rsidR="00413738" w:rsidRPr="00413738">
              <w:rPr>
                <w:rFonts w:hAnsi="宋体" w:hint="eastAsia"/>
                <w:bCs/>
                <w:sz w:val="24"/>
                <w:szCs w:val="24"/>
              </w:rPr>
              <w:t>机、数控燕尾榫机、出</w:t>
            </w:r>
            <w:proofErr w:type="gramStart"/>
            <w:r w:rsidR="00413738" w:rsidRPr="00413738">
              <w:rPr>
                <w:rFonts w:hAnsi="宋体" w:hint="eastAsia"/>
                <w:bCs/>
                <w:sz w:val="24"/>
                <w:szCs w:val="24"/>
              </w:rPr>
              <w:t>榫</w:t>
            </w:r>
            <w:proofErr w:type="gramEnd"/>
            <w:r w:rsidR="00413738" w:rsidRPr="00413738">
              <w:rPr>
                <w:rFonts w:hAnsi="宋体" w:hint="eastAsia"/>
                <w:bCs/>
                <w:sz w:val="24"/>
                <w:szCs w:val="24"/>
              </w:rPr>
              <w:t>机、全自动锣机、吊锣机、中央吸尘器、脉冲式吸尘器、水洗式除尘机、尾气处理设备等</w:t>
            </w:r>
            <w:r w:rsidRPr="00F05FA5">
              <w:rPr>
                <w:rFonts w:hAnsi="宋体" w:hint="eastAsia"/>
                <w:bCs/>
                <w:sz w:val="24"/>
                <w:szCs w:val="24"/>
              </w:rPr>
              <w:t>。</w:t>
            </w:r>
          </w:p>
          <w:p w:rsidR="00F05FA5" w:rsidRPr="00F05FA5" w:rsidRDefault="00F05FA5" w:rsidP="00413738">
            <w:pPr>
              <w:spacing w:beforeLines="40" w:afterLines="40"/>
              <w:ind w:firstLineChars="200" w:firstLine="480"/>
              <w:rPr>
                <w:rFonts w:hAnsi="宋体"/>
                <w:bCs/>
                <w:sz w:val="24"/>
                <w:szCs w:val="24"/>
              </w:rPr>
            </w:pPr>
            <w:r w:rsidRPr="00F05FA5">
              <w:rPr>
                <w:rFonts w:hAnsi="宋体" w:hint="eastAsia"/>
                <w:bCs/>
                <w:sz w:val="24"/>
                <w:szCs w:val="24"/>
              </w:rPr>
              <w:t>监测设备：</w:t>
            </w:r>
            <w:r w:rsidR="00AD3AEA" w:rsidRPr="00AD3AEA">
              <w:rPr>
                <w:rFonts w:hAnsi="宋体" w:hint="eastAsia"/>
                <w:bCs/>
                <w:sz w:val="24"/>
                <w:szCs w:val="24"/>
              </w:rPr>
              <w:t>钢卷尺</w:t>
            </w:r>
            <w:r w:rsidR="00AD3AEA">
              <w:rPr>
                <w:rFonts w:hAnsi="宋体" w:hint="eastAsia"/>
                <w:bCs/>
                <w:sz w:val="24"/>
                <w:szCs w:val="24"/>
              </w:rPr>
              <w:t>、</w:t>
            </w:r>
            <w:r w:rsidR="00AD3AEA" w:rsidRPr="00AD3AEA">
              <w:rPr>
                <w:rFonts w:hAnsi="宋体" w:hint="eastAsia"/>
                <w:bCs/>
                <w:sz w:val="24"/>
                <w:szCs w:val="24"/>
              </w:rPr>
              <w:t>游标卡尺</w:t>
            </w:r>
            <w:r w:rsidRPr="00F05FA5">
              <w:rPr>
                <w:rFonts w:hAnsi="宋体" w:hint="eastAsia"/>
                <w:bCs/>
                <w:sz w:val="24"/>
                <w:szCs w:val="24"/>
              </w:rPr>
              <w:t>。</w:t>
            </w:r>
          </w:p>
          <w:p w:rsidR="00F05FA5" w:rsidRPr="00F05FA5" w:rsidRDefault="00F05FA5" w:rsidP="00413738">
            <w:pPr>
              <w:spacing w:beforeLines="40" w:afterLines="40"/>
              <w:ind w:firstLineChars="200" w:firstLine="480"/>
              <w:rPr>
                <w:rFonts w:hAnsi="宋体"/>
                <w:bCs/>
                <w:sz w:val="24"/>
                <w:szCs w:val="24"/>
              </w:rPr>
            </w:pPr>
            <w:r w:rsidRPr="00F05FA5">
              <w:rPr>
                <w:rFonts w:hAnsi="宋体" w:hint="eastAsia"/>
                <w:bCs/>
                <w:sz w:val="24"/>
                <w:szCs w:val="24"/>
              </w:rPr>
              <w:t>设备与监测设备基本满足公司产品和服务的需求。</w:t>
            </w:r>
          </w:p>
          <w:p w:rsidR="00F05FA5" w:rsidRPr="00F05FA5" w:rsidRDefault="00F05FA5" w:rsidP="00413738">
            <w:pPr>
              <w:spacing w:beforeLines="40" w:afterLines="40"/>
              <w:ind w:firstLineChars="200" w:firstLine="480"/>
              <w:rPr>
                <w:rFonts w:hAnsi="宋体"/>
                <w:bCs/>
                <w:sz w:val="24"/>
                <w:szCs w:val="24"/>
              </w:rPr>
            </w:pPr>
            <w:r w:rsidRPr="00F05FA5">
              <w:rPr>
                <w:rFonts w:hAnsi="宋体" w:hint="eastAsia"/>
                <w:bCs/>
                <w:sz w:val="24"/>
                <w:szCs w:val="24"/>
              </w:rPr>
              <w:t>公司按照制定的《作业指导书》、《图纸》、《检验作业指导书》、《原料检验作业指导书》等文件对产品的生产和检验过程实施了过程控制。</w:t>
            </w:r>
          </w:p>
          <w:p w:rsidR="00F05FA5" w:rsidRPr="00F05FA5" w:rsidRDefault="00F05FA5" w:rsidP="00413738">
            <w:pPr>
              <w:spacing w:beforeLines="40" w:afterLines="40"/>
              <w:ind w:firstLineChars="200" w:firstLine="480"/>
              <w:rPr>
                <w:rFonts w:hAnsi="宋体"/>
                <w:bCs/>
                <w:sz w:val="24"/>
                <w:szCs w:val="24"/>
              </w:rPr>
            </w:pPr>
            <w:r w:rsidRPr="00F05FA5">
              <w:rPr>
                <w:rFonts w:hAnsi="宋体" w:hint="eastAsia"/>
                <w:bCs/>
                <w:sz w:val="24"/>
                <w:szCs w:val="24"/>
              </w:rPr>
              <w:t>公司生产和服务相关记录主要有：生产通知单、原材料入库单、产品工序巡检记录、成品检验记录等。</w:t>
            </w:r>
          </w:p>
          <w:p w:rsidR="00F05FA5" w:rsidRPr="00F05FA5" w:rsidRDefault="00F05FA5" w:rsidP="00413738">
            <w:pPr>
              <w:spacing w:beforeLines="40" w:afterLines="40"/>
              <w:ind w:firstLineChars="200" w:firstLine="480"/>
              <w:rPr>
                <w:rFonts w:hAnsi="宋体"/>
                <w:bCs/>
                <w:sz w:val="24"/>
                <w:szCs w:val="24"/>
              </w:rPr>
            </w:pPr>
            <w:r w:rsidRPr="00F05FA5">
              <w:rPr>
                <w:rFonts w:hAnsi="宋体" w:hint="eastAsia"/>
                <w:bCs/>
                <w:sz w:val="24"/>
                <w:szCs w:val="24"/>
              </w:rPr>
              <w:t>制定的管理手册和程序文件中规定了发生变更时采取的控制过程和措施，目前无变更需求。</w:t>
            </w:r>
          </w:p>
          <w:p w:rsidR="00785FBB" w:rsidRPr="00F05FA5" w:rsidRDefault="00F05FA5" w:rsidP="00413738">
            <w:pPr>
              <w:spacing w:beforeLines="40" w:afterLines="40"/>
              <w:ind w:firstLineChars="200" w:firstLine="480"/>
              <w:rPr>
                <w:sz w:val="24"/>
                <w:szCs w:val="24"/>
              </w:rPr>
            </w:pPr>
            <w:r w:rsidRPr="00F05FA5">
              <w:rPr>
                <w:rFonts w:hAnsi="宋体" w:hint="eastAsia"/>
                <w:bCs/>
                <w:sz w:val="24"/>
                <w:szCs w:val="24"/>
              </w:rPr>
              <w:t>经识别，无外包过程。</w:t>
            </w:r>
          </w:p>
        </w:tc>
        <w:tc>
          <w:tcPr>
            <w:tcW w:w="1585" w:type="dxa"/>
          </w:tcPr>
          <w:p w:rsidR="00785FBB" w:rsidRPr="00F05FA5" w:rsidRDefault="00785FBB">
            <w:pPr>
              <w:spacing w:line="360" w:lineRule="auto"/>
              <w:rPr>
                <w:sz w:val="24"/>
                <w:szCs w:val="24"/>
              </w:rPr>
            </w:pPr>
          </w:p>
        </w:tc>
      </w:tr>
      <w:tr w:rsidR="00785FBB" w:rsidRPr="00F05FA5">
        <w:trPr>
          <w:trHeight w:val="1255"/>
        </w:trPr>
        <w:tc>
          <w:tcPr>
            <w:tcW w:w="1809" w:type="dxa"/>
            <w:vAlign w:val="center"/>
          </w:tcPr>
          <w:p w:rsidR="00785FBB" w:rsidRPr="00F05FA5" w:rsidRDefault="00F05FA5">
            <w:pPr>
              <w:spacing w:line="360" w:lineRule="auto"/>
              <w:rPr>
                <w:b/>
                <w:sz w:val="24"/>
                <w:szCs w:val="24"/>
              </w:rPr>
            </w:pPr>
            <w:r w:rsidRPr="00F05FA5">
              <w:rPr>
                <w:rFonts w:hAnsi="宋体"/>
                <w:spacing w:val="-10"/>
                <w:sz w:val="24"/>
                <w:szCs w:val="24"/>
              </w:rPr>
              <w:lastRenderedPageBreak/>
              <w:t>产品和服务的设计和开发</w:t>
            </w:r>
          </w:p>
        </w:tc>
        <w:tc>
          <w:tcPr>
            <w:tcW w:w="1311" w:type="dxa"/>
          </w:tcPr>
          <w:p w:rsidR="00785FBB" w:rsidRPr="00F05FA5" w:rsidRDefault="00F05FA5">
            <w:pPr>
              <w:snapToGrid w:val="0"/>
              <w:spacing w:line="360" w:lineRule="auto"/>
              <w:rPr>
                <w:sz w:val="24"/>
                <w:szCs w:val="24"/>
              </w:rPr>
            </w:pPr>
            <w:r w:rsidRPr="00F05FA5">
              <w:rPr>
                <w:bCs/>
                <w:sz w:val="24"/>
                <w:szCs w:val="24"/>
              </w:rPr>
              <w:t>Q8.3</w:t>
            </w:r>
          </w:p>
        </w:tc>
        <w:tc>
          <w:tcPr>
            <w:tcW w:w="10004" w:type="dxa"/>
          </w:tcPr>
          <w:p w:rsidR="00785FBB" w:rsidRPr="00F05FA5" w:rsidRDefault="00AD3AEA" w:rsidP="00413738">
            <w:pPr>
              <w:tabs>
                <w:tab w:val="left" w:pos="9720"/>
                <w:tab w:val="left" w:pos="9900"/>
              </w:tabs>
              <w:spacing w:beforeLines="40" w:afterLines="40"/>
              <w:ind w:firstLineChars="200" w:firstLine="480"/>
              <w:rPr>
                <w:bCs/>
                <w:sz w:val="24"/>
                <w:szCs w:val="24"/>
              </w:rPr>
            </w:pPr>
            <w:r>
              <w:rPr>
                <w:rFonts w:hAnsi="宋体" w:hint="eastAsia"/>
                <w:sz w:val="24"/>
                <w:szCs w:val="24"/>
              </w:rPr>
              <w:t>组织按照顾客要求和已设计的款式进行</w:t>
            </w:r>
            <w:r w:rsidR="00413738">
              <w:rPr>
                <w:rFonts w:hAnsi="宋体" w:hint="eastAsia"/>
                <w:sz w:val="24"/>
                <w:szCs w:val="24"/>
              </w:rPr>
              <w:t>实木</w:t>
            </w:r>
            <w:r>
              <w:rPr>
                <w:rFonts w:hAnsi="宋体" w:hint="eastAsia"/>
                <w:sz w:val="24"/>
                <w:szCs w:val="24"/>
              </w:rPr>
              <w:t>家具的生产</w:t>
            </w:r>
            <w:r w:rsidRPr="00AD3AEA">
              <w:rPr>
                <w:rFonts w:hAnsi="宋体" w:hint="eastAsia"/>
                <w:sz w:val="24"/>
                <w:szCs w:val="24"/>
              </w:rPr>
              <w:t>，企业目前按已设计的款式加工销售占大多数，设计开发策划、输入、评审、确认均无变化，设计开发输出有变更，变更的主要内容为板式家具的尺寸、款式和家具颜色，上述变更经过总经理、技术人员、生产厂长和顾客共同确认。</w:t>
            </w:r>
          </w:p>
        </w:tc>
        <w:tc>
          <w:tcPr>
            <w:tcW w:w="1585" w:type="dxa"/>
          </w:tcPr>
          <w:p w:rsidR="00785FBB" w:rsidRPr="00F05FA5" w:rsidRDefault="00785FBB">
            <w:pPr>
              <w:spacing w:line="360" w:lineRule="auto"/>
              <w:rPr>
                <w:sz w:val="24"/>
                <w:szCs w:val="24"/>
              </w:rPr>
            </w:pPr>
          </w:p>
        </w:tc>
      </w:tr>
      <w:tr w:rsidR="00785FBB" w:rsidRPr="00F05FA5">
        <w:trPr>
          <w:trHeight w:val="1255"/>
        </w:trPr>
        <w:tc>
          <w:tcPr>
            <w:tcW w:w="1809" w:type="dxa"/>
          </w:tcPr>
          <w:p w:rsidR="00785FBB" w:rsidRPr="00F05FA5" w:rsidRDefault="00F05FA5">
            <w:pPr>
              <w:spacing w:line="360" w:lineRule="auto"/>
              <w:rPr>
                <w:b/>
                <w:sz w:val="24"/>
                <w:szCs w:val="24"/>
              </w:rPr>
            </w:pPr>
            <w:r w:rsidRPr="00F05FA5">
              <w:rPr>
                <w:rFonts w:hAnsi="宋体"/>
                <w:bCs/>
                <w:sz w:val="24"/>
                <w:szCs w:val="24"/>
              </w:rPr>
              <w:t>生产和服务提供的控制</w:t>
            </w:r>
          </w:p>
        </w:tc>
        <w:tc>
          <w:tcPr>
            <w:tcW w:w="1311" w:type="dxa"/>
          </w:tcPr>
          <w:p w:rsidR="00785FBB" w:rsidRPr="00F05FA5" w:rsidRDefault="00F05FA5">
            <w:pPr>
              <w:spacing w:line="360" w:lineRule="auto"/>
              <w:rPr>
                <w:bCs/>
                <w:sz w:val="24"/>
                <w:szCs w:val="24"/>
              </w:rPr>
            </w:pPr>
            <w:r w:rsidRPr="00F05FA5">
              <w:rPr>
                <w:bCs/>
                <w:sz w:val="24"/>
                <w:szCs w:val="24"/>
              </w:rPr>
              <w:t>Q8.5.1</w:t>
            </w:r>
          </w:p>
        </w:tc>
        <w:tc>
          <w:tcPr>
            <w:tcW w:w="10004" w:type="dxa"/>
          </w:tcPr>
          <w:p w:rsidR="00AD3AEA" w:rsidRPr="00AD3AEA" w:rsidRDefault="00AD3AEA" w:rsidP="00413738">
            <w:pPr>
              <w:spacing w:beforeLines="40" w:afterLines="40"/>
              <w:ind w:firstLineChars="200" w:firstLine="480"/>
              <w:rPr>
                <w:rFonts w:hAnsi="宋体"/>
                <w:bCs/>
                <w:sz w:val="24"/>
                <w:szCs w:val="24"/>
              </w:rPr>
            </w:pPr>
            <w:r w:rsidRPr="00AD3AEA">
              <w:rPr>
                <w:rFonts w:hAnsi="宋体" w:hint="eastAsia"/>
                <w:bCs/>
                <w:sz w:val="24"/>
                <w:szCs w:val="24"/>
              </w:rPr>
              <w:t>公司主要从事办公家具的加工。</w:t>
            </w:r>
          </w:p>
          <w:p w:rsidR="00AD3AEA" w:rsidRPr="00AD3AEA" w:rsidRDefault="00AD3AEA" w:rsidP="00413738">
            <w:pPr>
              <w:spacing w:beforeLines="40" w:afterLines="40"/>
              <w:ind w:firstLineChars="200" w:firstLine="480"/>
              <w:rPr>
                <w:rFonts w:hAnsi="宋体"/>
                <w:bCs/>
                <w:sz w:val="24"/>
                <w:szCs w:val="24"/>
              </w:rPr>
            </w:pPr>
            <w:r w:rsidRPr="00AD3AEA">
              <w:rPr>
                <w:rFonts w:hAnsi="宋体" w:hint="eastAsia"/>
                <w:bCs/>
                <w:sz w:val="24"/>
                <w:szCs w:val="24"/>
              </w:rPr>
              <w:t>公司依据客户订单，下达生产计划。</w:t>
            </w:r>
          </w:p>
          <w:p w:rsidR="00AD3AEA" w:rsidRPr="00AD3AEA" w:rsidRDefault="006D243E" w:rsidP="00413738">
            <w:pPr>
              <w:spacing w:beforeLines="40" w:afterLines="40"/>
              <w:ind w:firstLineChars="200" w:firstLine="480"/>
              <w:rPr>
                <w:rFonts w:hAnsi="宋体"/>
                <w:bCs/>
                <w:sz w:val="24"/>
                <w:szCs w:val="24"/>
              </w:rPr>
            </w:pPr>
            <w:r>
              <w:rPr>
                <w:rFonts w:hAnsi="宋体" w:hint="eastAsia"/>
                <w:bCs/>
                <w:sz w:val="24"/>
                <w:szCs w:val="24"/>
              </w:rPr>
              <w:t>生产主任</w:t>
            </w:r>
            <w:r w:rsidR="00413738">
              <w:rPr>
                <w:rFonts w:hAnsi="宋体" w:hint="eastAsia"/>
                <w:bCs/>
                <w:sz w:val="24"/>
                <w:szCs w:val="24"/>
              </w:rPr>
              <w:t>冯晓</w:t>
            </w:r>
            <w:proofErr w:type="gramStart"/>
            <w:r w:rsidR="00413738">
              <w:rPr>
                <w:rFonts w:hAnsi="宋体" w:hint="eastAsia"/>
                <w:bCs/>
                <w:sz w:val="24"/>
                <w:szCs w:val="24"/>
              </w:rPr>
              <w:t>雨</w:t>
            </w:r>
            <w:r w:rsidR="00AD3AEA" w:rsidRPr="00AD3AEA">
              <w:rPr>
                <w:rFonts w:hAnsi="宋体" w:hint="eastAsia"/>
                <w:bCs/>
                <w:sz w:val="24"/>
                <w:szCs w:val="24"/>
              </w:rPr>
              <w:t>介绍</w:t>
            </w:r>
            <w:proofErr w:type="gramEnd"/>
            <w:r w:rsidR="00AD3AEA" w:rsidRPr="00AD3AEA">
              <w:rPr>
                <w:rFonts w:hAnsi="宋体" w:hint="eastAsia"/>
                <w:bCs/>
                <w:sz w:val="24"/>
                <w:szCs w:val="24"/>
              </w:rPr>
              <w:t>说，接到定单后召开生产会议，进行生产、质量及管理工作协调。通过原材料检验、过程检验、成品检验等过程对产品质量、生产进度等进行监控。</w:t>
            </w:r>
          </w:p>
          <w:p w:rsidR="00AD3AEA" w:rsidRPr="00AD3AEA" w:rsidRDefault="00AD3AEA" w:rsidP="00413738">
            <w:pPr>
              <w:spacing w:beforeLines="40" w:afterLines="40"/>
              <w:ind w:firstLineChars="200" w:firstLine="480"/>
              <w:rPr>
                <w:rFonts w:hAnsi="宋体"/>
                <w:bCs/>
                <w:sz w:val="24"/>
                <w:szCs w:val="24"/>
              </w:rPr>
            </w:pPr>
            <w:r w:rsidRPr="00AD3AEA">
              <w:rPr>
                <w:rFonts w:hAnsi="宋体" w:hint="eastAsia"/>
                <w:bCs/>
                <w:sz w:val="24"/>
                <w:szCs w:val="24"/>
              </w:rPr>
              <w:t>为生产过程提供了适宜的设备及环境。</w:t>
            </w:r>
          </w:p>
          <w:p w:rsidR="00AD3AEA" w:rsidRPr="00AD3AEA" w:rsidRDefault="00413738" w:rsidP="00413738">
            <w:pPr>
              <w:spacing w:beforeLines="40" w:afterLines="40"/>
              <w:ind w:firstLineChars="200" w:firstLine="480"/>
              <w:rPr>
                <w:rFonts w:hAnsi="宋体"/>
                <w:bCs/>
                <w:sz w:val="24"/>
                <w:szCs w:val="24"/>
              </w:rPr>
            </w:pPr>
            <w:r>
              <w:rPr>
                <w:rFonts w:hAnsi="宋体" w:hint="eastAsia"/>
                <w:bCs/>
                <w:sz w:val="24"/>
                <w:szCs w:val="24"/>
              </w:rPr>
              <w:t>配备了胜任的人员，如：生产厂长冯晓雨</w:t>
            </w:r>
            <w:r w:rsidR="00AD3AEA" w:rsidRPr="00AD3AEA">
              <w:rPr>
                <w:rFonts w:hAnsi="宋体" w:hint="eastAsia"/>
                <w:bCs/>
                <w:sz w:val="24"/>
                <w:szCs w:val="24"/>
              </w:rPr>
              <w:t>，有较丰富的管理经验和专业技术水平。</w:t>
            </w:r>
          </w:p>
          <w:p w:rsidR="00AD3AEA" w:rsidRPr="00AD3AEA" w:rsidRDefault="00413738" w:rsidP="00413738">
            <w:pPr>
              <w:spacing w:beforeLines="40" w:afterLines="40"/>
              <w:ind w:firstLineChars="200" w:firstLine="480"/>
              <w:rPr>
                <w:rFonts w:hAnsi="宋体"/>
                <w:bCs/>
                <w:sz w:val="24"/>
                <w:szCs w:val="24"/>
              </w:rPr>
            </w:pPr>
            <w:r>
              <w:rPr>
                <w:rFonts w:hAnsi="宋体" w:hint="eastAsia"/>
                <w:bCs/>
                <w:sz w:val="24"/>
                <w:szCs w:val="24"/>
              </w:rPr>
              <w:t>公司需确认的过程为喷漆</w:t>
            </w:r>
            <w:r w:rsidR="00AD3AEA" w:rsidRPr="00AD3AEA">
              <w:rPr>
                <w:rFonts w:hAnsi="宋体" w:hint="eastAsia"/>
                <w:bCs/>
                <w:sz w:val="24"/>
                <w:szCs w:val="24"/>
              </w:rPr>
              <w:t>过程，提供了确认记录，确认日期</w:t>
            </w:r>
            <w:r w:rsidR="00AD3AEA" w:rsidRPr="00AD3AEA">
              <w:rPr>
                <w:rFonts w:hAnsi="宋体" w:hint="eastAsia"/>
                <w:bCs/>
                <w:sz w:val="24"/>
                <w:szCs w:val="24"/>
              </w:rPr>
              <w:t>20</w:t>
            </w:r>
            <w:r>
              <w:rPr>
                <w:rFonts w:hAnsi="宋体" w:hint="eastAsia"/>
                <w:bCs/>
                <w:sz w:val="24"/>
                <w:szCs w:val="24"/>
              </w:rPr>
              <w:t>19</w:t>
            </w:r>
            <w:r w:rsidR="00AD3AEA" w:rsidRPr="00AD3AEA">
              <w:rPr>
                <w:rFonts w:hAnsi="宋体" w:hint="eastAsia"/>
                <w:bCs/>
                <w:sz w:val="24"/>
                <w:szCs w:val="24"/>
              </w:rPr>
              <w:t>年</w:t>
            </w:r>
            <w:r w:rsidR="00AD3AEA" w:rsidRPr="00AD3AEA">
              <w:rPr>
                <w:rFonts w:hAnsi="宋体" w:hint="eastAsia"/>
                <w:bCs/>
                <w:sz w:val="24"/>
                <w:szCs w:val="24"/>
              </w:rPr>
              <w:t>1</w:t>
            </w:r>
            <w:r>
              <w:rPr>
                <w:rFonts w:hAnsi="宋体" w:hint="eastAsia"/>
                <w:bCs/>
                <w:sz w:val="24"/>
                <w:szCs w:val="24"/>
              </w:rPr>
              <w:t>1</w:t>
            </w:r>
            <w:r w:rsidR="00AD3AEA" w:rsidRPr="00AD3AEA">
              <w:rPr>
                <w:rFonts w:hAnsi="宋体" w:hint="eastAsia"/>
                <w:bCs/>
                <w:sz w:val="24"/>
                <w:szCs w:val="24"/>
              </w:rPr>
              <w:t>月</w:t>
            </w:r>
            <w:r w:rsidR="00AD3AEA" w:rsidRPr="00AD3AEA">
              <w:rPr>
                <w:rFonts w:hAnsi="宋体" w:hint="eastAsia"/>
                <w:bCs/>
                <w:sz w:val="24"/>
                <w:szCs w:val="24"/>
              </w:rPr>
              <w:t>1</w:t>
            </w:r>
            <w:r>
              <w:rPr>
                <w:rFonts w:hAnsi="宋体" w:hint="eastAsia"/>
                <w:bCs/>
                <w:sz w:val="24"/>
                <w:szCs w:val="24"/>
              </w:rPr>
              <w:t>7</w:t>
            </w:r>
            <w:r w:rsidR="00AD3AEA" w:rsidRPr="00AD3AEA">
              <w:rPr>
                <w:rFonts w:hAnsi="宋体" w:hint="eastAsia"/>
                <w:bCs/>
                <w:sz w:val="24"/>
                <w:szCs w:val="24"/>
              </w:rPr>
              <w:t>日，主要确认了人员资质能力、设备能力、工艺标准等内容，确认人员</w:t>
            </w:r>
            <w:r w:rsidRPr="00413738">
              <w:rPr>
                <w:rFonts w:hAnsi="宋体" w:hint="eastAsia"/>
                <w:bCs/>
                <w:sz w:val="24"/>
                <w:szCs w:val="24"/>
              </w:rPr>
              <w:t>冯晓雨、伍金莲、黎赛男</w:t>
            </w:r>
            <w:r>
              <w:rPr>
                <w:rFonts w:hAnsi="宋体" w:hint="eastAsia"/>
                <w:bCs/>
                <w:sz w:val="24"/>
                <w:szCs w:val="24"/>
              </w:rPr>
              <w:t>、伍复勇</w:t>
            </w:r>
            <w:r w:rsidR="007D3509">
              <w:rPr>
                <w:rFonts w:hAnsi="宋体" w:hint="eastAsia"/>
                <w:bCs/>
                <w:sz w:val="24"/>
                <w:szCs w:val="24"/>
              </w:rPr>
              <w:t>等</w:t>
            </w:r>
            <w:r w:rsidR="00AD3AEA" w:rsidRPr="00AD3AEA">
              <w:rPr>
                <w:rFonts w:hAnsi="宋体" w:hint="eastAsia"/>
                <w:bCs/>
                <w:sz w:val="24"/>
                <w:szCs w:val="24"/>
              </w:rPr>
              <w:t>。</w:t>
            </w:r>
          </w:p>
          <w:p w:rsidR="00AD3AEA" w:rsidRPr="00AD3AEA" w:rsidRDefault="00AD3AEA" w:rsidP="00413738">
            <w:pPr>
              <w:spacing w:beforeLines="40" w:afterLines="40"/>
              <w:ind w:firstLineChars="200" w:firstLine="480"/>
              <w:rPr>
                <w:rFonts w:hAnsi="宋体"/>
                <w:bCs/>
                <w:sz w:val="24"/>
                <w:szCs w:val="24"/>
              </w:rPr>
            </w:pPr>
            <w:r w:rsidRPr="00AD3AEA">
              <w:rPr>
                <w:rFonts w:hAnsi="宋体" w:hint="eastAsia"/>
                <w:bCs/>
                <w:sz w:val="24"/>
                <w:szCs w:val="24"/>
              </w:rPr>
              <w:t>生产主任介绍说生产过程中采取措施防止人为错误；如：通过专用图纸、夹具、配备专业技术人员和加强技术人员的培训不断提高生产水平来防止人为失误等。</w:t>
            </w:r>
          </w:p>
          <w:p w:rsidR="00AD3AEA" w:rsidRPr="00AD3AEA" w:rsidRDefault="00AD3AEA" w:rsidP="00413738">
            <w:pPr>
              <w:spacing w:beforeLines="40" w:afterLines="40"/>
              <w:ind w:firstLineChars="200" w:firstLine="480"/>
              <w:rPr>
                <w:rFonts w:hAnsi="宋体"/>
                <w:bCs/>
                <w:sz w:val="24"/>
                <w:szCs w:val="24"/>
              </w:rPr>
            </w:pPr>
            <w:r w:rsidRPr="00AD3AEA">
              <w:rPr>
                <w:rFonts w:hAnsi="宋体" w:hint="eastAsia"/>
                <w:bCs/>
                <w:sz w:val="24"/>
                <w:szCs w:val="24"/>
              </w:rPr>
              <w:t>生产主任介绍说，产品交付后如客户在使用过程中出现问题，先通过电话进行解决，如远程无法解决，派专人到客户现场实地解决。</w:t>
            </w:r>
          </w:p>
          <w:p w:rsidR="00413738" w:rsidRPr="00413738" w:rsidRDefault="00413738" w:rsidP="00413738">
            <w:pPr>
              <w:spacing w:beforeLines="40" w:afterLines="40"/>
              <w:ind w:firstLineChars="200" w:firstLine="480"/>
              <w:rPr>
                <w:rFonts w:hAnsi="宋体" w:hint="eastAsia"/>
                <w:bCs/>
                <w:sz w:val="24"/>
                <w:szCs w:val="24"/>
              </w:rPr>
            </w:pPr>
            <w:r w:rsidRPr="00413738">
              <w:rPr>
                <w:rFonts w:hAnsi="宋体" w:hint="eastAsia"/>
                <w:bCs/>
                <w:sz w:val="24"/>
                <w:szCs w:val="24"/>
              </w:rPr>
              <w:t>现场审核，抽查关键工序控制情况：</w:t>
            </w:r>
          </w:p>
          <w:p w:rsidR="00413738" w:rsidRPr="00413738" w:rsidRDefault="00413738" w:rsidP="00413738">
            <w:pPr>
              <w:spacing w:beforeLines="40" w:afterLines="40"/>
              <w:ind w:firstLineChars="200" w:firstLine="480"/>
              <w:rPr>
                <w:rFonts w:hAnsi="宋体" w:hint="eastAsia"/>
                <w:bCs/>
                <w:sz w:val="24"/>
                <w:szCs w:val="24"/>
              </w:rPr>
            </w:pPr>
            <w:r w:rsidRPr="00413738">
              <w:rPr>
                <w:rFonts w:hAnsi="宋体" w:hint="eastAsia"/>
                <w:bCs/>
                <w:sz w:val="24"/>
                <w:szCs w:val="24"/>
              </w:rPr>
              <w:t>开料工序：李</w:t>
            </w:r>
            <w:proofErr w:type="gramStart"/>
            <w:r w:rsidRPr="00413738">
              <w:rPr>
                <w:rFonts w:hAnsi="宋体" w:hint="eastAsia"/>
                <w:bCs/>
                <w:sz w:val="24"/>
                <w:szCs w:val="24"/>
              </w:rPr>
              <w:t>干远正在</w:t>
            </w:r>
            <w:proofErr w:type="gramEnd"/>
            <w:r w:rsidRPr="00413738">
              <w:rPr>
                <w:rFonts w:hAnsi="宋体" w:hint="eastAsia"/>
                <w:bCs/>
                <w:sz w:val="24"/>
                <w:szCs w:val="24"/>
              </w:rPr>
              <w:t>用</w:t>
            </w:r>
            <w:proofErr w:type="gramStart"/>
            <w:r w:rsidRPr="00413738">
              <w:rPr>
                <w:rFonts w:hAnsi="宋体" w:hint="eastAsia"/>
                <w:bCs/>
                <w:sz w:val="24"/>
                <w:szCs w:val="24"/>
              </w:rPr>
              <w:t>断料锯为</w:t>
            </w:r>
            <w:proofErr w:type="gramEnd"/>
            <w:r w:rsidRPr="00413738">
              <w:rPr>
                <w:rFonts w:hAnsi="宋体" w:hint="eastAsia"/>
                <w:bCs/>
                <w:sz w:val="24"/>
                <w:szCs w:val="24"/>
              </w:rPr>
              <w:t>圆餐桌（型号：</w:t>
            </w:r>
            <w:r w:rsidRPr="00413738">
              <w:rPr>
                <w:rFonts w:hAnsi="宋体" w:hint="eastAsia"/>
                <w:bCs/>
                <w:sz w:val="24"/>
                <w:szCs w:val="24"/>
              </w:rPr>
              <w:t xml:space="preserve">981# </w:t>
            </w:r>
            <w:r w:rsidRPr="00413738">
              <w:rPr>
                <w:rFonts w:hAnsi="宋体" w:hint="eastAsia"/>
                <w:bCs/>
                <w:sz w:val="24"/>
                <w:szCs w:val="24"/>
              </w:rPr>
              <w:t>尺寸：φ</w:t>
            </w:r>
            <w:r w:rsidRPr="00413738">
              <w:rPr>
                <w:rFonts w:hAnsi="宋体" w:hint="eastAsia"/>
                <w:bCs/>
                <w:sz w:val="24"/>
                <w:szCs w:val="24"/>
              </w:rPr>
              <w:t>1350X750mm</w:t>
            </w:r>
            <w:r w:rsidRPr="00413738">
              <w:rPr>
                <w:rFonts w:hAnsi="宋体" w:hint="eastAsia"/>
                <w:bCs/>
                <w:sz w:val="24"/>
                <w:szCs w:val="24"/>
              </w:rPr>
              <w:t>）下料面板，</w:t>
            </w:r>
            <w:r w:rsidRPr="00413738">
              <w:rPr>
                <w:rFonts w:hAnsi="宋体" w:hint="eastAsia"/>
                <w:bCs/>
                <w:sz w:val="24"/>
                <w:szCs w:val="24"/>
              </w:rPr>
              <w:t>AAA</w:t>
            </w:r>
            <w:r w:rsidRPr="00413738">
              <w:rPr>
                <w:rFonts w:hAnsi="宋体" w:hint="eastAsia"/>
                <w:bCs/>
                <w:sz w:val="24"/>
                <w:szCs w:val="24"/>
              </w:rPr>
              <w:t>级乌金木板，规格</w:t>
            </w:r>
            <w:r w:rsidRPr="00413738">
              <w:rPr>
                <w:rFonts w:hAnsi="宋体" w:hint="eastAsia"/>
                <w:bCs/>
                <w:sz w:val="24"/>
                <w:szCs w:val="24"/>
              </w:rPr>
              <w:t>1350*35mm</w:t>
            </w:r>
            <w:r w:rsidRPr="00413738">
              <w:rPr>
                <w:rFonts w:hAnsi="宋体" w:hint="eastAsia"/>
                <w:bCs/>
                <w:sz w:val="24"/>
                <w:szCs w:val="24"/>
              </w:rPr>
              <w:t>，有图纸，实际操作符合要求。</w:t>
            </w:r>
          </w:p>
          <w:p w:rsidR="00413738" w:rsidRPr="00413738" w:rsidRDefault="00413738" w:rsidP="00413738">
            <w:pPr>
              <w:spacing w:beforeLines="40" w:afterLines="40"/>
              <w:ind w:firstLineChars="200" w:firstLine="480"/>
              <w:rPr>
                <w:rFonts w:hAnsi="宋体" w:hint="eastAsia"/>
                <w:bCs/>
                <w:sz w:val="24"/>
                <w:szCs w:val="24"/>
              </w:rPr>
            </w:pPr>
            <w:r w:rsidRPr="00413738">
              <w:rPr>
                <w:rFonts w:hAnsi="宋体" w:hint="eastAsia"/>
                <w:bCs/>
                <w:sz w:val="24"/>
                <w:szCs w:val="24"/>
              </w:rPr>
              <w:t>压刨工序：林有明正在用双面</w:t>
            </w:r>
            <w:proofErr w:type="gramStart"/>
            <w:r w:rsidRPr="00413738">
              <w:rPr>
                <w:rFonts w:hAnsi="宋体" w:hint="eastAsia"/>
                <w:bCs/>
                <w:sz w:val="24"/>
                <w:szCs w:val="24"/>
              </w:rPr>
              <w:t>刨</w:t>
            </w:r>
            <w:proofErr w:type="gramEnd"/>
            <w:r w:rsidRPr="00413738">
              <w:rPr>
                <w:rFonts w:hAnsi="宋体" w:hint="eastAsia"/>
                <w:bCs/>
                <w:sz w:val="24"/>
                <w:szCs w:val="24"/>
              </w:rPr>
              <w:t>加工圆餐桌（型号：</w:t>
            </w:r>
            <w:r w:rsidRPr="00413738">
              <w:rPr>
                <w:rFonts w:hAnsi="宋体" w:hint="eastAsia"/>
                <w:bCs/>
                <w:sz w:val="24"/>
                <w:szCs w:val="24"/>
              </w:rPr>
              <w:t xml:space="preserve">981# </w:t>
            </w:r>
            <w:r w:rsidRPr="00413738">
              <w:rPr>
                <w:rFonts w:hAnsi="宋体" w:hint="eastAsia"/>
                <w:bCs/>
                <w:sz w:val="24"/>
                <w:szCs w:val="24"/>
              </w:rPr>
              <w:t>尺寸：φ</w:t>
            </w:r>
            <w:r w:rsidRPr="00413738">
              <w:rPr>
                <w:rFonts w:hAnsi="宋体" w:hint="eastAsia"/>
                <w:bCs/>
                <w:sz w:val="24"/>
                <w:szCs w:val="24"/>
              </w:rPr>
              <w:t>1350X750mm</w:t>
            </w:r>
            <w:r w:rsidRPr="00413738">
              <w:rPr>
                <w:rFonts w:hAnsi="宋体" w:hint="eastAsia"/>
                <w:bCs/>
                <w:sz w:val="24"/>
                <w:szCs w:val="24"/>
              </w:rPr>
              <w:t>）的脚，规格</w:t>
            </w:r>
            <w:r w:rsidRPr="00413738">
              <w:rPr>
                <w:rFonts w:hAnsi="宋体" w:hint="eastAsia"/>
                <w:bCs/>
                <w:sz w:val="24"/>
                <w:szCs w:val="24"/>
              </w:rPr>
              <w:t>720X300*25mm</w:t>
            </w:r>
            <w:r w:rsidRPr="00413738">
              <w:rPr>
                <w:rFonts w:hAnsi="宋体" w:hint="eastAsia"/>
                <w:bCs/>
                <w:sz w:val="24"/>
                <w:szCs w:val="24"/>
              </w:rPr>
              <w:t>，有图纸，要求平整、光滑，实际操作符合要求。</w:t>
            </w:r>
          </w:p>
          <w:p w:rsidR="00413738" w:rsidRPr="00413738" w:rsidRDefault="00413738" w:rsidP="00413738">
            <w:pPr>
              <w:spacing w:beforeLines="40" w:afterLines="40"/>
              <w:ind w:firstLineChars="200" w:firstLine="480"/>
              <w:rPr>
                <w:rFonts w:hAnsi="宋体" w:hint="eastAsia"/>
                <w:bCs/>
                <w:sz w:val="24"/>
                <w:szCs w:val="24"/>
              </w:rPr>
            </w:pPr>
            <w:r w:rsidRPr="00413738">
              <w:rPr>
                <w:rFonts w:hAnsi="宋体" w:hint="eastAsia"/>
                <w:bCs/>
                <w:sz w:val="24"/>
                <w:szCs w:val="24"/>
              </w:rPr>
              <w:lastRenderedPageBreak/>
              <w:t>立铣工序：廖春生正在用立式铣床加工餐椅（规格</w:t>
            </w:r>
            <w:r w:rsidRPr="00413738">
              <w:rPr>
                <w:rFonts w:hAnsi="宋体" w:hint="eastAsia"/>
                <w:bCs/>
                <w:sz w:val="24"/>
                <w:szCs w:val="24"/>
              </w:rPr>
              <w:t>991#480*540*970mm</w:t>
            </w:r>
            <w:r w:rsidRPr="00413738">
              <w:rPr>
                <w:rFonts w:hAnsi="宋体" w:hint="eastAsia"/>
                <w:bCs/>
                <w:sz w:val="24"/>
                <w:szCs w:val="24"/>
              </w:rPr>
              <w:t>）脚，规格</w:t>
            </w:r>
            <w:r w:rsidRPr="00413738">
              <w:rPr>
                <w:rFonts w:hAnsi="宋体" w:hint="eastAsia"/>
                <w:bCs/>
                <w:sz w:val="24"/>
                <w:szCs w:val="24"/>
              </w:rPr>
              <w:t>970X35mm</w:t>
            </w:r>
            <w:r w:rsidRPr="00413738">
              <w:rPr>
                <w:rFonts w:hAnsi="宋体" w:hint="eastAsia"/>
                <w:bCs/>
                <w:sz w:val="24"/>
                <w:szCs w:val="24"/>
              </w:rPr>
              <w:t>，有图纸，实际操作符合要求。</w:t>
            </w:r>
          </w:p>
          <w:p w:rsidR="00413738" w:rsidRPr="00413738" w:rsidRDefault="00413738" w:rsidP="00413738">
            <w:pPr>
              <w:spacing w:beforeLines="40" w:afterLines="40"/>
              <w:ind w:firstLineChars="200" w:firstLine="480"/>
              <w:rPr>
                <w:rFonts w:hAnsi="宋体" w:hint="eastAsia"/>
                <w:bCs/>
                <w:sz w:val="24"/>
                <w:szCs w:val="24"/>
              </w:rPr>
            </w:pPr>
            <w:r w:rsidRPr="00413738">
              <w:rPr>
                <w:rFonts w:hAnsi="宋体" w:hint="eastAsia"/>
                <w:bCs/>
                <w:sz w:val="24"/>
                <w:szCs w:val="24"/>
              </w:rPr>
              <w:t>钻孔工序：汤海伦正在用</w:t>
            </w:r>
            <w:proofErr w:type="gramStart"/>
            <w:r w:rsidRPr="00413738">
              <w:rPr>
                <w:rFonts w:hAnsi="宋体" w:hint="eastAsia"/>
                <w:bCs/>
                <w:sz w:val="24"/>
                <w:szCs w:val="24"/>
              </w:rPr>
              <w:t>榫眼机</w:t>
            </w:r>
            <w:proofErr w:type="gramEnd"/>
            <w:r w:rsidRPr="00413738">
              <w:rPr>
                <w:rFonts w:hAnsi="宋体" w:hint="eastAsia"/>
                <w:bCs/>
                <w:sz w:val="24"/>
                <w:szCs w:val="24"/>
              </w:rPr>
              <w:t>加工餐椅（规格</w:t>
            </w:r>
            <w:r w:rsidRPr="00413738">
              <w:rPr>
                <w:rFonts w:hAnsi="宋体" w:hint="eastAsia"/>
                <w:bCs/>
                <w:sz w:val="24"/>
                <w:szCs w:val="24"/>
              </w:rPr>
              <w:t>991#480*540*970mm</w:t>
            </w:r>
            <w:r w:rsidRPr="00413738">
              <w:rPr>
                <w:rFonts w:hAnsi="宋体" w:hint="eastAsia"/>
                <w:bCs/>
                <w:sz w:val="24"/>
                <w:szCs w:val="24"/>
              </w:rPr>
              <w:t>）靠背，乌金木版，靠背规格</w:t>
            </w:r>
            <w:r w:rsidRPr="00413738">
              <w:rPr>
                <w:rFonts w:hAnsi="宋体" w:hint="eastAsia"/>
                <w:bCs/>
                <w:sz w:val="24"/>
                <w:szCs w:val="24"/>
              </w:rPr>
              <w:t>500X150mm</w:t>
            </w:r>
            <w:r w:rsidRPr="00413738">
              <w:rPr>
                <w:rFonts w:hAnsi="宋体" w:hint="eastAsia"/>
                <w:bCs/>
                <w:sz w:val="24"/>
                <w:szCs w:val="24"/>
              </w:rPr>
              <w:t>，厚度</w:t>
            </w:r>
            <w:r w:rsidRPr="00413738">
              <w:rPr>
                <w:rFonts w:hAnsi="宋体" w:hint="eastAsia"/>
                <w:bCs/>
                <w:sz w:val="24"/>
                <w:szCs w:val="24"/>
              </w:rPr>
              <w:t>25mm</w:t>
            </w:r>
            <w:r w:rsidRPr="00413738">
              <w:rPr>
                <w:rFonts w:hAnsi="宋体" w:hint="eastAsia"/>
                <w:bCs/>
                <w:sz w:val="24"/>
                <w:szCs w:val="24"/>
              </w:rPr>
              <w:t>，有图纸，要求光洁、圆滑，实际操作符合要求。</w:t>
            </w:r>
          </w:p>
          <w:p w:rsidR="00413738" w:rsidRPr="00413738" w:rsidRDefault="00413738" w:rsidP="00413738">
            <w:pPr>
              <w:spacing w:beforeLines="40" w:afterLines="40"/>
              <w:ind w:firstLineChars="200" w:firstLine="480"/>
              <w:rPr>
                <w:rFonts w:hAnsi="宋体" w:hint="eastAsia"/>
                <w:bCs/>
                <w:sz w:val="24"/>
                <w:szCs w:val="24"/>
              </w:rPr>
            </w:pPr>
            <w:r w:rsidRPr="00413738">
              <w:rPr>
                <w:rFonts w:hAnsi="宋体" w:hint="eastAsia"/>
                <w:bCs/>
                <w:sz w:val="24"/>
                <w:szCs w:val="24"/>
              </w:rPr>
              <w:t>组装工序：冯春喜正在组装沙发（规格：</w:t>
            </w:r>
            <w:r w:rsidRPr="00413738">
              <w:rPr>
                <w:rFonts w:hAnsi="宋体" w:hint="eastAsia"/>
                <w:bCs/>
                <w:sz w:val="24"/>
                <w:szCs w:val="24"/>
              </w:rPr>
              <w:t>928# 3000*800*920mm</w:t>
            </w:r>
            <w:r w:rsidRPr="00413738">
              <w:rPr>
                <w:rFonts w:hAnsi="宋体" w:hint="eastAsia"/>
                <w:bCs/>
                <w:sz w:val="24"/>
                <w:szCs w:val="24"/>
              </w:rPr>
              <w:t>）的底板部件，按顺序依次组装，</w:t>
            </w:r>
            <w:proofErr w:type="gramStart"/>
            <w:r w:rsidRPr="00413738">
              <w:rPr>
                <w:rFonts w:hAnsi="宋体" w:hint="eastAsia"/>
                <w:bCs/>
                <w:sz w:val="24"/>
                <w:szCs w:val="24"/>
              </w:rPr>
              <w:t>小心轻</w:t>
            </w:r>
            <w:proofErr w:type="gramEnd"/>
            <w:r w:rsidRPr="00413738">
              <w:rPr>
                <w:rFonts w:hAnsi="宋体" w:hint="eastAsia"/>
                <w:bCs/>
                <w:sz w:val="24"/>
                <w:szCs w:val="24"/>
              </w:rPr>
              <w:t>拿轻放，避免碰伤，实际操作符合要求。</w:t>
            </w:r>
          </w:p>
          <w:p w:rsidR="00413738" w:rsidRPr="00413738" w:rsidRDefault="00413738" w:rsidP="00413738">
            <w:pPr>
              <w:spacing w:beforeLines="40" w:afterLines="40"/>
              <w:ind w:firstLineChars="200" w:firstLine="480"/>
              <w:rPr>
                <w:rFonts w:hAnsi="宋体" w:hint="eastAsia"/>
                <w:bCs/>
                <w:sz w:val="24"/>
                <w:szCs w:val="24"/>
              </w:rPr>
            </w:pPr>
            <w:r w:rsidRPr="00413738">
              <w:rPr>
                <w:rFonts w:hAnsi="宋体" w:hint="eastAsia"/>
                <w:bCs/>
                <w:sz w:val="24"/>
                <w:szCs w:val="24"/>
              </w:rPr>
              <w:t>喷漆工序：余忠利等正在为（规格：</w:t>
            </w:r>
            <w:r w:rsidRPr="00413738">
              <w:rPr>
                <w:rFonts w:hAnsi="宋体" w:hint="eastAsia"/>
                <w:bCs/>
                <w:sz w:val="24"/>
                <w:szCs w:val="24"/>
              </w:rPr>
              <w:t>992# 620*590*750mm</w:t>
            </w:r>
            <w:r w:rsidRPr="00413738">
              <w:rPr>
                <w:rFonts w:hAnsi="宋体" w:hint="eastAsia"/>
                <w:bCs/>
                <w:sz w:val="24"/>
                <w:szCs w:val="24"/>
              </w:rPr>
              <w:t>）餐椅喷漆，先打磨干净，喷底漆</w:t>
            </w:r>
            <w:r w:rsidRPr="00413738">
              <w:rPr>
                <w:rFonts w:hAnsi="宋体" w:hint="eastAsia"/>
                <w:bCs/>
                <w:sz w:val="24"/>
                <w:szCs w:val="24"/>
              </w:rPr>
              <w:t>2</w:t>
            </w:r>
            <w:r w:rsidRPr="00413738">
              <w:rPr>
                <w:rFonts w:hAnsi="宋体" w:hint="eastAsia"/>
                <w:bCs/>
                <w:sz w:val="24"/>
                <w:szCs w:val="24"/>
              </w:rPr>
              <w:t>遍，紫花</w:t>
            </w:r>
            <w:proofErr w:type="gramStart"/>
            <w:r w:rsidRPr="00413738">
              <w:rPr>
                <w:rFonts w:hAnsi="宋体" w:hint="eastAsia"/>
                <w:bCs/>
                <w:sz w:val="24"/>
                <w:szCs w:val="24"/>
              </w:rPr>
              <w:t>梨</w:t>
            </w:r>
            <w:proofErr w:type="gramEnd"/>
            <w:r w:rsidRPr="00413738">
              <w:rPr>
                <w:rFonts w:hAnsi="宋体" w:hint="eastAsia"/>
                <w:bCs/>
                <w:sz w:val="24"/>
                <w:szCs w:val="24"/>
              </w:rPr>
              <w:t>面漆</w:t>
            </w:r>
            <w:r w:rsidRPr="00413738">
              <w:rPr>
                <w:rFonts w:hAnsi="宋体" w:hint="eastAsia"/>
                <w:bCs/>
                <w:sz w:val="24"/>
                <w:szCs w:val="24"/>
              </w:rPr>
              <w:t>2</w:t>
            </w:r>
            <w:r w:rsidRPr="00413738">
              <w:rPr>
                <w:rFonts w:hAnsi="宋体" w:hint="eastAsia"/>
                <w:bCs/>
                <w:sz w:val="24"/>
                <w:szCs w:val="24"/>
              </w:rPr>
              <w:t>遍，喷枪气压设定在</w:t>
            </w:r>
            <w:r w:rsidRPr="00413738">
              <w:rPr>
                <w:rFonts w:hAnsi="宋体" w:hint="eastAsia"/>
                <w:bCs/>
                <w:sz w:val="24"/>
                <w:szCs w:val="24"/>
              </w:rPr>
              <w:t>0.4Mpa</w:t>
            </w:r>
            <w:r w:rsidRPr="00413738">
              <w:rPr>
                <w:rFonts w:hAnsi="宋体" w:hint="eastAsia"/>
                <w:bCs/>
                <w:sz w:val="24"/>
                <w:szCs w:val="24"/>
              </w:rPr>
              <w:t>，喷枪距离部件</w:t>
            </w:r>
            <w:r w:rsidRPr="00413738">
              <w:rPr>
                <w:rFonts w:hAnsi="宋体" w:hint="eastAsia"/>
                <w:bCs/>
                <w:sz w:val="24"/>
                <w:szCs w:val="24"/>
              </w:rPr>
              <w:t>20</w:t>
            </w:r>
            <w:r w:rsidRPr="00413738">
              <w:rPr>
                <w:rFonts w:hAnsi="宋体" w:hint="eastAsia"/>
                <w:bCs/>
                <w:sz w:val="24"/>
                <w:szCs w:val="24"/>
              </w:rPr>
              <w:t>厘米，实际操作符合要求。</w:t>
            </w:r>
          </w:p>
          <w:p w:rsidR="00785FBB" w:rsidRPr="00413738" w:rsidRDefault="00413738" w:rsidP="00413738">
            <w:pPr>
              <w:spacing w:beforeLines="40" w:afterLines="40"/>
              <w:ind w:firstLineChars="200" w:firstLine="480"/>
              <w:rPr>
                <w:sz w:val="24"/>
                <w:szCs w:val="24"/>
              </w:rPr>
            </w:pPr>
            <w:r w:rsidRPr="00413738">
              <w:rPr>
                <w:rFonts w:hAnsi="宋体" w:hint="eastAsia"/>
                <w:bCs/>
                <w:sz w:val="24"/>
                <w:szCs w:val="24"/>
              </w:rPr>
              <w:t>观察实际操作，符合操作规程。</w:t>
            </w:r>
          </w:p>
        </w:tc>
        <w:tc>
          <w:tcPr>
            <w:tcW w:w="1585" w:type="dxa"/>
          </w:tcPr>
          <w:p w:rsidR="00785FBB" w:rsidRPr="00F05FA5" w:rsidRDefault="00785FBB">
            <w:pPr>
              <w:spacing w:line="360" w:lineRule="auto"/>
              <w:rPr>
                <w:sz w:val="24"/>
                <w:szCs w:val="24"/>
              </w:rPr>
            </w:pPr>
          </w:p>
        </w:tc>
      </w:tr>
      <w:tr w:rsidR="00785FBB" w:rsidRPr="00F05FA5">
        <w:trPr>
          <w:trHeight w:val="1255"/>
        </w:trPr>
        <w:tc>
          <w:tcPr>
            <w:tcW w:w="1809" w:type="dxa"/>
            <w:vAlign w:val="center"/>
          </w:tcPr>
          <w:p w:rsidR="00785FBB" w:rsidRPr="00F05FA5" w:rsidRDefault="00F05FA5">
            <w:pPr>
              <w:spacing w:line="360" w:lineRule="auto"/>
              <w:jc w:val="center"/>
              <w:rPr>
                <w:sz w:val="24"/>
                <w:szCs w:val="24"/>
              </w:rPr>
            </w:pPr>
            <w:r w:rsidRPr="00F05FA5">
              <w:rPr>
                <w:rFonts w:hAnsi="宋体"/>
                <w:sz w:val="24"/>
                <w:szCs w:val="24"/>
              </w:rPr>
              <w:lastRenderedPageBreak/>
              <w:t>标识和</w:t>
            </w:r>
            <w:proofErr w:type="gramStart"/>
            <w:r w:rsidRPr="00F05FA5">
              <w:rPr>
                <w:rFonts w:hAnsi="宋体"/>
                <w:sz w:val="24"/>
                <w:szCs w:val="24"/>
              </w:rPr>
              <w:t>可</w:t>
            </w:r>
            <w:proofErr w:type="gramEnd"/>
            <w:r w:rsidRPr="00F05FA5">
              <w:rPr>
                <w:rFonts w:hAnsi="宋体"/>
                <w:sz w:val="24"/>
                <w:szCs w:val="24"/>
              </w:rPr>
              <w:t>追溯</w:t>
            </w:r>
            <w:r w:rsidRPr="00F05FA5">
              <w:rPr>
                <w:sz w:val="24"/>
                <w:szCs w:val="24"/>
              </w:rPr>
              <w:t>/</w:t>
            </w:r>
            <w:r w:rsidRPr="00F05FA5">
              <w:rPr>
                <w:rFonts w:hAnsi="宋体"/>
                <w:sz w:val="24"/>
                <w:szCs w:val="24"/>
              </w:rPr>
              <w:t>产品防护</w:t>
            </w:r>
          </w:p>
        </w:tc>
        <w:tc>
          <w:tcPr>
            <w:tcW w:w="1311" w:type="dxa"/>
            <w:vAlign w:val="center"/>
          </w:tcPr>
          <w:p w:rsidR="00785FBB" w:rsidRPr="00F05FA5" w:rsidRDefault="00F05FA5">
            <w:pPr>
              <w:spacing w:line="360" w:lineRule="auto"/>
              <w:jc w:val="center"/>
              <w:rPr>
                <w:sz w:val="24"/>
                <w:szCs w:val="24"/>
              </w:rPr>
            </w:pPr>
            <w:r w:rsidRPr="00F05FA5">
              <w:rPr>
                <w:sz w:val="24"/>
                <w:szCs w:val="24"/>
              </w:rPr>
              <w:t>Q8.5.2</w:t>
            </w:r>
          </w:p>
          <w:p w:rsidR="00785FBB" w:rsidRPr="00F05FA5" w:rsidRDefault="00F05FA5">
            <w:pPr>
              <w:spacing w:line="360" w:lineRule="auto"/>
              <w:jc w:val="center"/>
              <w:rPr>
                <w:sz w:val="24"/>
                <w:szCs w:val="24"/>
              </w:rPr>
            </w:pPr>
            <w:r w:rsidRPr="00F05FA5">
              <w:rPr>
                <w:sz w:val="24"/>
                <w:szCs w:val="24"/>
              </w:rPr>
              <w:t>8.5.4</w:t>
            </w:r>
          </w:p>
        </w:tc>
        <w:tc>
          <w:tcPr>
            <w:tcW w:w="10004" w:type="dxa"/>
            <w:vAlign w:val="center"/>
          </w:tcPr>
          <w:p w:rsidR="00785FBB" w:rsidRPr="00F05FA5" w:rsidRDefault="00F05FA5" w:rsidP="00413738">
            <w:pPr>
              <w:spacing w:beforeLines="40" w:afterLines="40"/>
              <w:ind w:firstLineChars="200" w:firstLine="480"/>
              <w:rPr>
                <w:sz w:val="24"/>
                <w:szCs w:val="24"/>
              </w:rPr>
            </w:pPr>
            <w:r w:rsidRPr="00F05FA5">
              <w:rPr>
                <w:rFonts w:hAnsi="宋体"/>
                <w:sz w:val="24"/>
                <w:szCs w:val="24"/>
              </w:rPr>
              <w:t>产品标识主要通过划分区域、巡检记录等进行标识，状态标识分为合格、不合格、待检等，生产加工过程中和产品监视和测量过程中有采取适当的方式对产品进行标识（含检验状态），标识有确保唯一性，当有追溯性要求时，可确保在必要时进行追溯。</w:t>
            </w:r>
          </w:p>
          <w:p w:rsidR="00785FBB" w:rsidRPr="00F05FA5" w:rsidRDefault="00F05FA5" w:rsidP="00413738">
            <w:pPr>
              <w:spacing w:beforeLines="40" w:afterLines="40"/>
              <w:ind w:firstLineChars="200" w:firstLine="480"/>
              <w:rPr>
                <w:sz w:val="24"/>
                <w:szCs w:val="24"/>
              </w:rPr>
            </w:pPr>
            <w:r w:rsidRPr="00F05FA5">
              <w:rPr>
                <w:rFonts w:hAnsi="宋体"/>
                <w:sz w:val="24"/>
                <w:szCs w:val="24"/>
              </w:rPr>
              <w:t>原材料依据不同的类型和防护要求进行防护，产品运输时防止跌落损坏等。</w:t>
            </w:r>
          </w:p>
          <w:p w:rsidR="00785FBB" w:rsidRPr="00F05FA5" w:rsidRDefault="00F05FA5" w:rsidP="00413738">
            <w:pPr>
              <w:spacing w:beforeLines="40" w:afterLines="40"/>
              <w:ind w:firstLineChars="200" w:firstLine="480"/>
              <w:rPr>
                <w:sz w:val="24"/>
                <w:szCs w:val="24"/>
              </w:rPr>
            </w:pPr>
            <w:r w:rsidRPr="00F05FA5">
              <w:rPr>
                <w:rFonts w:hAnsi="宋体"/>
                <w:sz w:val="24"/>
                <w:szCs w:val="24"/>
              </w:rPr>
              <w:t>生产车间现场加工的半成品、成品分别按区域放置。原材料分类分区放置在指定仓库、产品标识方法得当、未发现不同类型和状态产品发生混淆现象。</w:t>
            </w:r>
          </w:p>
          <w:p w:rsidR="00785FBB" w:rsidRPr="00F05FA5" w:rsidRDefault="00F05FA5" w:rsidP="00413738">
            <w:pPr>
              <w:tabs>
                <w:tab w:val="left" w:pos="3640"/>
              </w:tabs>
              <w:spacing w:beforeLines="40" w:afterLines="40"/>
              <w:ind w:firstLineChars="200" w:firstLine="480"/>
              <w:rPr>
                <w:sz w:val="24"/>
                <w:szCs w:val="24"/>
              </w:rPr>
            </w:pPr>
            <w:r w:rsidRPr="00F05FA5">
              <w:rPr>
                <w:rFonts w:hAnsi="宋体"/>
                <w:sz w:val="24"/>
                <w:szCs w:val="24"/>
              </w:rPr>
              <w:t>标识和</w:t>
            </w:r>
            <w:proofErr w:type="gramStart"/>
            <w:r w:rsidRPr="00F05FA5">
              <w:rPr>
                <w:rFonts w:hAnsi="宋体"/>
                <w:sz w:val="24"/>
                <w:szCs w:val="24"/>
              </w:rPr>
              <w:t>可</w:t>
            </w:r>
            <w:proofErr w:type="gramEnd"/>
            <w:r w:rsidRPr="00F05FA5">
              <w:rPr>
                <w:rFonts w:hAnsi="宋体"/>
                <w:sz w:val="24"/>
                <w:szCs w:val="24"/>
              </w:rPr>
              <w:t>追溯性基本符合标准要求。</w:t>
            </w:r>
          </w:p>
          <w:p w:rsidR="00785FBB" w:rsidRPr="00F05FA5" w:rsidRDefault="00F05FA5" w:rsidP="00413738">
            <w:pPr>
              <w:spacing w:beforeLines="40" w:afterLines="40"/>
              <w:ind w:firstLineChars="200" w:firstLine="480"/>
              <w:rPr>
                <w:sz w:val="24"/>
                <w:szCs w:val="24"/>
              </w:rPr>
            </w:pPr>
            <w:r w:rsidRPr="00F05FA5">
              <w:rPr>
                <w:rFonts w:hAnsi="宋体"/>
                <w:sz w:val="24"/>
                <w:szCs w:val="24"/>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w:t>
            </w:r>
          </w:p>
          <w:p w:rsidR="00785FBB" w:rsidRPr="00F05FA5" w:rsidRDefault="00F05FA5" w:rsidP="00413738">
            <w:pPr>
              <w:spacing w:beforeLines="40" w:afterLines="40"/>
              <w:ind w:firstLineChars="200" w:firstLine="480"/>
              <w:rPr>
                <w:sz w:val="24"/>
                <w:szCs w:val="24"/>
              </w:rPr>
            </w:pPr>
            <w:r w:rsidRPr="00F05FA5">
              <w:rPr>
                <w:rFonts w:hAnsi="宋体"/>
                <w:sz w:val="24"/>
                <w:szCs w:val="24"/>
              </w:rPr>
              <w:t>产品防护措施得当，贮存环境适宜，产品防护基本符合要求。</w:t>
            </w:r>
          </w:p>
        </w:tc>
        <w:tc>
          <w:tcPr>
            <w:tcW w:w="1585" w:type="dxa"/>
          </w:tcPr>
          <w:p w:rsidR="00785FBB" w:rsidRPr="00F05FA5" w:rsidRDefault="00785FBB">
            <w:pPr>
              <w:spacing w:line="360" w:lineRule="auto"/>
              <w:rPr>
                <w:sz w:val="24"/>
                <w:szCs w:val="24"/>
              </w:rPr>
            </w:pPr>
          </w:p>
        </w:tc>
      </w:tr>
      <w:tr w:rsidR="00785FBB" w:rsidRPr="00F05FA5">
        <w:trPr>
          <w:trHeight w:val="1101"/>
        </w:trPr>
        <w:tc>
          <w:tcPr>
            <w:tcW w:w="1809" w:type="dxa"/>
            <w:vAlign w:val="center"/>
          </w:tcPr>
          <w:p w:rsidR="00785FBB" w:rsidRPr="00F05FA5" w:rsidRDefault="00F05FA5">
            <w:pPr>
              <w:spacing w:line="360" w:lineRule="auto"/>
              <w:jc w:val="center"/>
              <w:rPr>
                <w:sz w:val="24"/>
                <w:szCs w:val="24"/>
              </w:rPr>
            </w:pPr>
            <w:r w:rsidRPr="00F05FA5">
              <w:rPr>
                <w:rFonts w:hAnsi="宋体"/>
                <w:sz w:val="24"/>
                <w:szCs w:val="24"/>
              </w:rPr>
              <w:lastRenderedPageBreak/>
              <w:t>更改控制</w:t>
            </w:r>
          </w:p>
        </w:tc>
        <w:tc>
          <w:tcPr>
            <w:tcW w:w="1311" w:type="dxa"/>
            <w:vAlign w:val="center"/>
          </w:tcPr>
          <w:p w:rsidR="00785FBB" w:rsidRPr="00F05FA5" w:rsidRDefault="00F05FA5">
            <w:pPr>
              <w:tabs>
                <w:tab w:val="left" w:pos="7380"/>
              </w:tabs>
              <w:spacing w:line="360" w:lineRule="auto"/>
              <w:rPr>
                <w:sz w:val="24"/>
                <w:szCs w:val="24"/>
              </w:rPr>
            </w:pPr>
            <w:r w:rsidRPr="00F05FA5">
              <w:rPr>
                <w:sz w:val="24"/>
                <w:szCs w:val="24"/>
              </w:rPr>
              <w:t>Q8.5.6</w:t>
            </w:r>
          </w:p>
        </w:tc>
        <w:tc>
          <w:tcPr>
            <w:tcW w:w="10004" w:type="dxa"/>
            <w:vAlign w:val="center"/>
          </w:tcPr>
          <w:p w:rsidR="00785FBB" w:rsidRPr="00F05FA5" w:rsidRDefault="006D243E" w:rsidP="00413738">
            <w:pPr>
              <w:spacing w:beforeLines="40" w:afterLines="40"/>
              <w:ind w:firstLineChars="200" w:firstLine="480"/>
              <w:rPr>
                <w:sz w:val="24"/>
                <w:szCs w:val="24"/>
              </w:rPr>
            </w:pPr>
            <w:r>
              <w:rPr>
                <w:rFonts w:hAnsi="宋体"/>
                <w:sz w:val="24"/>
                <w:szCs w:val="24"/>
              </w:rPr>
              <w:t>生产部主任</w:t>
            </w:r>
            <w:r w:rsidR="00F05FA5" w:rsidRPr="00F05FA5">
              <w:rPr>
                <w:rFonts w:hAnsi="宋体"/>
                <w:sz w:val="24"/>
                <w:szCs w:val="24"/>
              </w:rPr>
              <w:t>介绍，当内外部环境</w:t>
            </w:r>
            <w:r w:rsidR="00F05FA5" w:rsidRPr="00F05FA5">
              <w:rPr>
                <w:sz w:val="24"/>
                <w:szCs w:val="24"/>
              </w:rPr>
              <w:t>(</w:t>
            </w:r>
            <w:r w:rsidR="00F05FA5" w:rsidRPr="00F05FA5">
              <w:rPr>
                <w:rFonts w:hAnsi="宋体"/>
                <w:sz w:val="24"/>
                <w:szCs w:val="24"/>
              </w:rPr>
              <w:t>如客户要求、产品技术和质量要求、生产工艺、适用的法律法规和产品技术标准等</w:t>
            </w:r>
            <w:r w:rsidR="00F05FA5" w:rsidRPr="00F05FA5">
              <w:rPr>
                <w:sz w:val="24"/>
                <w:szCs w:val="24"/>
              </w:rPr>
              <w:t>)</w:t>
            </w:r>
            <w:r w:rsidR="00F05FA5" w:rsidRPr="00F05FA5">
              <w:rPr>
                <w:rFonts w:hAnsi="宋体"/>
                <w:sz w:val="24"/>
                <w:szCs w:val="24"/>
              </w:rPr>
              <w:t>有更改时，相关部门提出更改计划并进行更改，更改由原制定人负责具体实施。自体系建立以来，未发生生产和服务控制有关信息的变更。</w:t>
            </w:r>
          </w:p>
        </w:tc>
        <w:tc>
          <w:tcPr>
            <w:tcW w:w="1585" w:type="dxa"/>
          </w:tcPr>
          <w:p w:rsidR="00785FBB" w:rsidRPr="00F05FA5" w:rsidRDefault="00785FBB">
            <w:pPr>
              <w:spacing w:line="360" w:lineRule="auto"/>
              <w:rPr>
                <w:sz w:val="24"/>
                <w:szCs w:val="24"/>
              </w:rPr>
            </w:pPr>
          </w:p>
        </w:tc>
      </w:tr>
      <w:tr w:rsidR="006D243E" w:rsidRPr="00F05FA5" w:rsidTr="006D243E">
        <w:trPr>
          <w:trHeight w:val="1101"/>
        </w:trPr>
        <w:tc>
          <w:tcPr>
            <w:tcW w:w="1809" w:type="dxa"/>
          </w:tcPr>
          <w:p w:rsidR="006D243E" w:rsidRPr="00DA3981" w:rsidRDefault="006D243E" w:rsidP="006D243E">
            <w:pPr>
              <w:spacing w:line="360" w:lineRule="auto"/>
              <w:jc w:val="center"/>
              <w:rPr>
                <w:rFonts w:hAnsi="宋体"/>
                <w:sz w:val="24"/>
                <w:szCs w:val="24"/>
              </w:rPr>
            </w:pPr>
            <w:r w:rsidRPr="00DA3981">
              <w:rPr>
                <w:rFonts w:hAnsi="宋体" w:hint="eastAsia"/>
                <w:sz w:val="24"/>
                <w:szCs w:val="24"/>
              </w:rPr>
              <w:t>产品和服务的放行</w:t>
            </w:r>
          </w:p>
        </w:tc>
        <w:tc>
          <w:tcPr>
            <w:tcW w:w="1311" w:type="dxa"/>
          </w:tcPr>
          <w:p w:rsidR="006D243E" w:rsidRPr="00DA3981" w:rsidRDefault="006D243E" w:rsidP="006D243E">
            <w:pPr>
              <w:tabs>
                <w:tab w:val="left" w:pos="7380"/>
              </w:tabs>
              <w:spacing w:line="360" w:lineRule="auto"/>
              <w:rPr>
                <w:sz w:val="24"/>
                <w:szCs w:val="24"/>
              </w:rPr>
            </w:pPr>
            <w:r w:rsidRPr="00DA3981">
              <w:rPr>
                <w:rFonts w:hint="eastAsia"/>
                <w:sz w:val="24"/>
                <w:szCs w:val="24"/>
              </w:rPr>
              <w:t>Q8.6</w:t>
            </w:r>
          </w:p>
          <w:p w:rsidR="006D243E" w:rsidRPr="00DA3981" w:rsidRDefault="006D243E" w:rsidP="006D243E">
            <w:pPr>
              <w:tabs>
                <w:tab w:val="left" w:pos="7380"/>
              </w:tabs>
              <w:spacing w:line="360" w:lineRule="auto"/>
              <w:rPr>
                <w:sz w:val="24"/>
                <w:szCs w:val="24"/>
              </w:rPr>
            </w:pPr>
          </w:p>
        </w:tc>
        <w:tc>
          <w:tcPr>
            <w:tcW w:w="10004" w:type="dxa"/>
          </w:tcPr>
          <w:p w:rsidR="006D243E" w:rsidRPr="00DA3981" w:rsidRDefault="006D243E" w:rsidP="00413738">
            <w:pPr>
              <w:spacing w:beforeLines="40" w:afterLines="40"/>
              <w:ind w:firstLineChars="200" w:firstLine="480"/>
              <w:rPr>
                <w:rFonts w:hAnsi="宋体"/>
                <w:sz w:val="24"/>
                <w:szCs w:val="24"/>
              </w:rPr>
            </w:pPr>
            <w:r w:rsidRPr="00DA3981">
              <w:rPr>
                <w:rFonts w:hAnsi="宋体" w:hint="eastAsia"/>
                <w:sz w:val="24"/>
                <w:szCs w:val="24"/>
              </w:rPr>
              <w:t>采购产品验收、生产过程检验、产品放行等依据顾客技术要求，详见</w:t>
            </w:r>
            <w:r w:rsidRPr="00DA3981">
              <w:rPr>
                <w:rFonts w:hAnsi="宋体" w:hint="eastAsia"/>
                <w:sz w:val="24"/>
                <w:szCs w:val="24"/>
              </w:rPr>
              <w:t>Q8.1</w:t>
            </w:r>
            <w:r w:rsidRPr="00DA3981">
              <w:rPr>
                <w:rFonts w:hAnsi="宋体" w:hint="eastAsia"/>
                <w:sz w:val="24"/>
                <w:szCs w:val="24"/>
              </w:rPr>
              <w:t>。</w:t>
            </w:r>
          </w:p>
          <w:p w:rsidR="006D243E" w:rsidRPr="00DA3981" w:rsidRDefault="006D243E" w:rsidP="00413738">
            <w:pPr>
              <w:spacing w:beforeLines="40" w:afterLines="40"/>
              <w:ind w:firstLineChars="200" w:firstLine="480"/>
              <w:rPr>
                <w:rFonts w:hAnsi="宋体"/>
                <w:sz w:val="24"/>
                <w:szCs w:val="24"/>
              </w:rPr>
            </w:pPr>
            <w:r w:rsidRPr="00DA3981">
              <w:rPr>
                <w:rFonts w:hAnsi="宋体" w:hint="eastAsia"/>
                <w:sz w:val="24"/>
                <w:szCs w:val="24"/>
              </w:rPr>
              <w:t>质检人员均经过公司培训考核合格具备检测能力，现场审核观察询问，检验员回答与操作</w:t>
            </w:r>
            <w:proofErr w:type="gramStart"/>
            <w:r w:rsidRPr="00DA3981">
              <w:rPr>
                <w:rFonts w:hAnsi="宋体" w:hint="eastAsia"/>
                <w:sz w:val="24"/>
                <w:szCs w:val="24"/>
              </w:rPr>
              <w:t>皆符合</w:t>
            </w:r>
            <w:proofErr w:type="gramEnd"/>
            <w:r w:rsidRPr="00DA3981">
              <w:rPr>
                <w:rFonts w:hAnsi="宋体" w:hint="eastAsia"/>
                <w:sz w:val="24"/>
                <w:szCs w:val="24"/>
              </w:rPr>
              <w:t>规定要求。</w:t>
            </w:r>
          </w:p>
          <w:p w:rsidR="006D243E" w:rsidRPr="00DA3981" w:rsidRDefault="006D243E" w:rsidP="00413738">
            <w:pPr>
              <w:pStyle w:val="aa"/>
              <w:numPr>
                <w:ilvl w:val="0"/>
                <w:numId w:val="3"/>
              </w:numPr>
              <w:spacing w:beforeLines="40" w:afterLines="40"/>
              <w:ind w:firstLine="480"/>
              <w:rPr>
                <w:rFonts w:hAnsi="宋体"/>
                <w:sz w:val="24"/>
                <w:szCs w:val="24"/>
              </w:rPr>
            </w:pPr>
            <w:r w:rsidRPr="00DA3981">
              <w:rPr>
                <w:rFonts w:hAnsi="宋体" w:hint="eastAsia"/>
                <w:sz w:val="24"/>
                <w:szCs w:val="24"/>
              </w:rPr>
              <w:t>进货检验：检验依据原材料检验作业指导书，</w:t>
            </w:r>
          </w:p>
          <w:p w:rsidR="006D243E" w:rsidRPr="00DA3981" w:rsidRDefault="006D243E" w:rsidP="00413738">
            <w:pPr>
              <w:pStyle w:val="aa"/>
              <w:spacing w:beforeLines="40" w:afterLines="40"/>
              <w:ind w:left="360" w:firstLine="480"/>
              <w:rPr>
                <w:rFonts w:hAnsi="宋体"/>
                <w:sz w:val="24"/>
                <w:szCs w:val="24"/>
              </w:rPr>
            </w:pPr>
            <w:r w:rsidRPr="00DA3981">
              <w:rPr>
                <w:rFonts w:hAnsi="宋体" w:hint="eastAsia"/>
                <w:sz w:val="24"/>
                <w:szCs w:val="24"/>
              </w:rPr>
              <w:t>提供了进货检验单，</w:t>
            </w:r>
          </w:p>
          <w:p w:rsidR="00DA3981" w:rsidRPr="00DA3981" w:rsidRDefault="00DA3981" w:rsidP="00413738">
            <w:pPr>
              <w:spacing w:beforeLines="40" w:afterLines="40"/>
              <w:ind w:firstLineChars="200" w:firstLine="480"/>
              <w:rPr>
                <w:rFonts w:hAnsi="宋体"/>
                <w:sz w:val="24"/>
                <w:szCs w:val="24"/>
              </w:rPr>
            </w:pPr>
            <w:r w:rsidRPr="00DA3981">
              <w:rPr>
                <w:rFonts w:hAnsi="宋体" w:hint="eastAsia"/>
                <w:sz w:val="24"/>
                <w:szCs w:val="24"/>
              </w:rPr>
              <w:t>抽查</w:t>
            </w:r>
            <w:r w:rsidR="001955CD">
              <w:rPr>
                <w:rFonts w:hAnsi="宋体" w:hint="eastAsia"/>
                <w:sz w:val="24"/>
                <w:szCs w:val="24"/>
              </w:rPr>
              <w:t>2020.4.20</w:t>
            </w:r>
            <w:r w:rsidRPr="00DA3981">
              <w:rPr>
                <w:rFonts w:hAnsi="宋体" w:hint="eastAsia"/>
                <w:sz w:val="24"/>
                <w:szCs w:val="24"/>
              </w:rPr>
              <w:t>日进货检验单，供货单位</w:t>
            </w:r>
            <w:proofErr w:type="gramStart"/>
            <w:r w:rsidR="001955CD" w:rsidRPr="001955CD">
              <w:rPr>
                <w:rFonts w:hAnsi="宋体" w:hint="eastAsia"/>
                <w:sz w:val="24"/>
                <w:szCs w:val="24"/>
              </w:rPr>
              <w:t>中宇木业</w:t>
            </w:r>
            <w:proofErr w:type="gramEnd"/>
            <w:r w:rsidRPr="00DA3981">
              <w:rPr>
                <w:rFonts w:hAnsi="宋体" w:hint="eastAsia"/>
                <w:sz w:val="24"/>
                <w:szCs w:val="24"/>
              </w:rPr>
              <w:t>，产品</w:t>
            </w:r>
            <w:r w:rsidR="001955CD">
              <w:rPr>
                <w:rFonts w:hAnsi="宋体" w:hint="eastAsia"/>
                <w:sz w:val="24"/>
                <w:szCs w:val="24"/>
              </w:rPr>
              <w:t>：</w:t>
            </w:r>
            <w:r w:rsidR="001955CD">
              <w:rPr>
                <w:rFonts w:hAnsi="宋体" w:hint="eastAsia"/>
                <w:sz w:val="24"/>
                <w:szCs w:val="24"/>
              </w:rPr>
              <w:t>AA</w:t>
            </w:r>
            <w:r w:rsidR="001955CD">
              <w:rPr>
                <w:rFonts w:hAnsi="宋体" w:hint="eastAsia"/>
                <w:sz w:val="24"/>
                <w:szCs w:val="24"/>
              </w:rPr>
              <w:t>级</w:t>
            </w:r>
            <w:r w:rsidR="001955CD" w:rsidRPr="001955CD">
              <w:rPr>
                <w:rFonts w:hAnsi="宋体" w:hint="eastAsia"/>
                <w:sz w:val="24"/>
                <w:szCs w:val="24"/>
              </w:rPr>
              <w:t>橡木实木板</w:t>
            </w:r>
            <w:r w:rsidRPr="00DA3981">
              <w:rPr>
                <w:rFonts w:hAnsi="宋体" w:hint="eastAsia"/>
                <w:sz w:val="24"/>
                <w:szCs w:val="24"/>
              </w:rPr>
              <w:t>、</w:t>
            </w:r>
            <w:r w:rsidR="001955CD" w:rsidRPr="001955CD">
              <w:rPr>
                <w:rFonts w:hAnsi="宋体"/>
                <w:sz w:val="24"/>
                <w:szCs w:val="24"/>
              </w:rPr>
              <w:t>2440*1220*16</w:t>
            </w:r>
            <w:r w:rsidR="001955CD">
              <w:rPr>
                <w:rFonts w:hAnsi="宋体"/>
                <w:sz w:val="24"/>
                <w:szCs w:val="24"/>
              </w:rPr>
              <w:t>mm</w:t>
            </w:r>
            <w:r w:rsidR="001955CD">
              <w:rPr>
                <w:rFonts w:hAnsi="宋体"/>
                <w:sz w:val="24"/>
                <w:szCs w:val="24"/>
              </w:rPr>
              <w:t>，</w:t>
            </w:r>
            <w:r w:rsidRPr="00DA3981">
              <w:rPr>
                <w:rFonts w:hAnsi="宋体" w:hint="eastAsia"/>
                <w:sz w:val="24"/>
                <w:szCs w:val="24"/>
              </w:rPr>
              <w:t>数量</w:t>
            </w:r>
            <w:r w:rsidR="001955CD" w:rsidRPr="001955CD">
              <w:rPr>
                <w:rFonts w:hAnsi="宋体"/>
                <w:sz w:val="24"/>
                <w:szCs w:val="24"/>
              </w:rPr>
              <w:t>7.6206</w:t>
            </w:r>
            <w:r w:rsidR="001955CD">
              <w:rPr>
                <w:rFonts w:hAnsi="宋体"/>
                <w:sz w:val="24"/>
                <w:szCs w:val="24"/>
              </w:rPr>
              <w:t>方</w:t>
            </w:r>
            <w:r w:rsidR="001955CD">
              <w:rPr>
                <w:rFonts w:hAnsi="宋体" w:hint="eastAsia"/>
                <w:sz w:val="24"/>
                <w:szCs w:val="24"/>
              </w:rPr>
              <w:t>；</w:t>
            </w:r>
            <w:r w:rsidR="001955CD" w:rsidRPr="00DA3981">
              <w:rPr>
                <w:rFonts w:hAnsi="宋体" w:hint="eastAsia"/>
                <w:sz w:val="24"/>
                <w:szCs w:val="24"/>
              </w:rPr>
              <w:t>产品</w:t>
            </w:r>
            <w:r w:rsidR="001955CD">
              <w:rPr>
                <w:rFonts w:hAnsi="宋体" w:hint="eastAsia"/>
                <w:sz w:val="24"/>
                <w:szCs w:val="24"/>
              </w:rPr>
              <w:t>：</w:t>
            </w:r>
            <w:r w:rsidR="001955CD">
              <w:rPr>
                <w:rFonts w:hAnsi="宋体" w:hint="eastAsia"/>
                <w:sz w:val="24"/>
                <w:szCs w:val="24"/>
              </w:rPr>
              <w:t>AA</w:t>
            </w:r>
            <w:r w:rsidR="001955CD">
              <w:rPr>
                <w:rFonts w:hAnsi="宋体" w:hint="eastAsia"/>
                <w:sz w:val="24"/>
                <w:szCs w:val="24"/>
              </w:rPr>
              <w:t>级</w:t>
            </w:r>
            <w:r w:rsidR="001955CD" w:rsidRPr="001955CD">
              <w:rPr>
                <w:rFonts w:hAnsi="宋体" w:hint="eastAsia"/>
                <w:sz w:val="24"/>
                <w:szCs w:val="24"/>
              </w:rPr>
              <w:t>橡木实木板</w:t>
            </w:r>
            <w:r w:rsidR="001955CD" w:rsidRPr="00DA3981">
              <w:rPr>
                <w:rFonts w:hAnsi="宋体" w:hint="eastAsia"/>
                <w:sz w:val="24"/>
                <w:szCs w:val="24"/>
              </w:rPr>
              <w:t>、</w:t>
            </w:r>
            <w:r w:rsidR="001955CD" w:rsidRPr="001955CD">
              <w:rPr>
                <w:rFonts w:hAnsi="宋体"/>
                <w:sz w:val="24"/>
                <w:szCs w:val="24"/>
              </w:rPr>
              <w:t>2440*1220*16</w:t>
            </w:r>
            <w:r w:rsidR="001955CD">
              <w:rPr>
                <w:rFonts w:hAnsi="宋体"/>
                <w:sz w:val="24"/>
                <w:szCs w:val="24"/>
              </w:rPr>
              <w:t>mm</w:t>
            </w:r>
            <w:r w:rsidR="001955CD">
              <w:rPr>
                <w:rFonts w:hAnsi="宋体"/>
                <w:sz w:val="24"/>
                <w:szCs w:val="24"/>
              </w:rPr>
              <w:t>，</w:t>
            </w:r>
            <w:r w:rsidR="001955CD" w:rsidRPr="00DA3981">
              <w:rPr>
                <w:rFonts w:hAnsi="宋体" w:hint="eastAsia"/>
                <w:sz w:val="24"/>
                <w:szCs w:val="24"/>
              </w:rPr>
              <w:t>数量</w:t>
            </w:r>
            <w:r w:rsidR="001955CD" w:rsidRPr="001955CD">
              <w:rPr>
                <w:rFonts w:hAnsi="宋体"/>
                <w:sz w:val="24"/>
                <w:szCs w:val="24"/>
              </w:rPr>
              <w:t>7.573</w:t>
            </w:r>
            <w:r w:rsidR="001955CD">
              <w:rPr>
                <w:rFonts w:hAnsi="宋体"/>
                <w:sz w:val="24"/>
                <w:szCs w:val="24"/>
              </w:rPr>
              <w:t>方</w:t>
            </w:r>
            <w:r w:rsidR="001955CD">
              <w:rPr>
                <w:rFonts w:hAnsi="宋体" w:hint="eastAsia"/>
                <w:sz w:val="24"/>
                <w:szCs w:val="24"/>
              </w:rPr>
              <w:t>；</w:t>
            </w:r>
            <w:r w:rsidRPr="00DA3981">
              <w:rPr>
                <w:rFonts w:hAnsi="宋体" w:hint="eastAsia"/>
                <w:sz w:val="24"/>
                <w:szCs w:val="24"/>
              </w:rPr>
              <w:t>检验项目外观、规格、合格证，检验结果合格，检验员</w:t>
            </w:r>
            <w:r w:rsidR="001955CD">
              <w:rPr>
                <w:rFonts w:hAnsi="宋体" w:hint="eastAsia"/>
                <w:sz w:val="24"/>
                <w:szCs w:val="24"/>
              </w:rPr>
              <w:t>严英</w:t>
            </w:r>
            <w:r w:rsidRPr="00DA3981">
              <w:rPr>
                <w:rFonts w:hAnsi="宋体" w:hint="eastAsia"/>
                <w:sz w:val="24"/>
                <w:szCs w:val="24"/>
              </w:rPr>
              <w:t>。</w:t>
            </w:r>
          </w:p>
          <w:p w:rsidR="006D243E" w:rsidRPr="00DA3981" w:rsidRDefault="006D243E" w:rsidP="00413738">
            <w:pPr>
              <w:spacing w:beforeLines="40" w:afterLines="40"/>
              <w:ind w:firstLineChars="200" w:firstLine="480"/>
              <w:rPr>
                <w:rFonts w:hAnsi="宋体"/>
                <w:sz w:val="24"/>
                <w:szCs w:val="24"/>
              </w:rPr>
            </w:pPr>
            <w:r w:rsidRPr="00DA3981">
              <w:rPr>
                <w:rFonts w:hAnsi="宋体" w:hint="eastAsia"/>
                <w:sz w:val="24"/>
                <w:szCs w:val="24"/>
              </w:rPr>
              <w:t>抽查</w:t>
            </w:r>
            <w:r w:rsidR="00DA3981" w:rsidRPr="00DA3981">
              <w:rPr>
                <w:rFonts w:hAnsi="宋体" w:hint="eastAsia"/>
                <w:sz w:val="24"/>
                <w:szCs w:val="24"/>
              </w:rPr>
              <w:t>2020.</w:t>
            </w:r>
            <w:r w:rsidR="002E6ED1">
              <w:rPr>
                <w:rFonts w:hAnsi="宋体" w:hint="eastAsia"/>
                <w:sz w:val="24"/>
                <w:szCs w:val="24"/>
              </w:rPr>
              <w:t>3</w:t>
            </w:r>
            <w:r w:rsidR="00DA3981" w:rsidRPr="00DA3981">
              <w:rPr>
                <w:rFonts w:hAnsi="宋体" w:hint="eastAsia"/>
                <w:sz w:val="24"/>
                <w:szCs w:val="24"/>
              </w:rPr>
              <w:t>.</w:t>
            </w:r>
            <w:r w:rsidR="002E6ED1">
              <w:rPr>
                <w:rFonts w:hAnsi="宋体" w:hint="eastAsia"/>
                <w:sz w:val="24"/>
                <w:szCs w:val="24"/>
              </w:rPr>
              <w:t>22</w:t>
            </w:r>
            <w:r w:rsidRPr="00DA3981">
              <w:rPr>
                <w:rFonts w:hAnsi="宋体" w:hint="eastAsia"/>
                <w:sz w:val="24"/>
                <w:szCs w:val="24"/>
              </w:rPr>
              <w:t>日进货检验单，供货单位</w:t>
            </w:r>
            <w:hyperlink w:anchor="康明斯油漆!A1" w:history="1">
              <w:r w:rsidR="001955CD">
                <w:rPr>
                  <w:rFonts w:ascii="宋体" w:hAnsi="宋体" w:hint="eastAsia"/>
                  <w:sz w:val="24"/>
                  <w:szCs w:val="28"/>
                </w:rPr>
                <w:t>康明斯油漆</w:t>
              </w:r>
            </w:hyperlink>
            <w:r w:rsidR="00DA3981" w:rsidRPr="00DA3981">
              <w:rPr>
                <w:rFonts w:hAnsi="宋体" w:hint="eastAsia"/>
                <w:sz w:val="24"/>
                <w:szCs w:val="24"/>
              </w:rPr>
              <w:t>，产品</w:t>
            </w:r>
            <w:r w:rsidR="001955CD" w:rsidRPr="001955CD">
              <w:rPr>
                <w:rFonts w:hAnsi="宋体" w:hint="eastAsia"/>
                <w:sz w:val="24"/>
                <w:szCs w:val="24"/>
              </w:rPr>
              <w:t>PU</w:t>
            </w:r>
            <w:r w:rsidR="001955CD" w:rsidRPr="001955CD">
              <w:rPr>
                <w:rFonts w:hAnsi="宋体" w:hint="eastAsia"/>
                <w:sz w:val="24"/>
                <w:szCs w:val="24"/>
              </w:rPr>
              <w:t>优质气味底稀</w:t>
            </w:r>
            <w:r w:rsidRPr="00DA3981">
              <w:rPr>
                <w:rFonts w:hAnsi="宋体" w:hint="eastAsia"/>
                <w:sz w:val="24"/>
                <w:szCs w:val="24"/>
              </w:rPr>
              <w:t>、</w:t>
            </w:r>
            <w:r w:rsidR="001955CD">
              <w:rPr>
                <w:rFonts w:hAnsi="宋体" w:hint="eastAsia"/>
                <w:sz w:val="24"/>
                <w:szCs w:val="24"/>
              </w:rPr>
              <w:t>规格：</w:t>
            </w:r>
            <w:r w:rsidR="001955CD">
              <w:rPr>
                <w:rFonts w:hAnsi="宋体" w:hint="eastAsia"/>
                <w:sz w:val="24"/>
                <w:szCs w:val="24"/>
              </w:rPr>
              <w:t>170</w:t>
            </w:r>
            <w:r w:rsidR="001955CD" w:rsidRPr="001955CD">
              <w:rPr>
                <w:rFonts w:hAnsi="宋体" w:hint="eastAsia"/>
                <w:sz w:val="24"/>
                <w:szCs w:val="24"/>
              </w:rPr>
              <w:t>KG/</w:t>
            </w:r>
            <w:r w:rsidR="001955CD" w:rsidRPr="001955CD">
              <w:rPr>
                <w:rFonts w:hAnsi="宋体" w:hint="eastAsia"/>
                <w:sz w:val="24"/>
                <w:szCs w:val="24"/>
              </w:rPr>
              <w:t>桶</w:t>
            </w:r>
            <w:r w:rsidR="001955CD">
              <w:rPr>
                <w:rFonts w:hAnsi="宋体" w:hint="eastAsia"/>
                <w:sz w:val="24"/>
                <w:szCs w:val="24"/>
              </w:rPr>
              <w:t>，型号：</w:t>
            </w:r>
            <w:r w:rsidR="001955CD" w:rsidRPr="001955CD">
              <w:rPr>
                <w:rFonts w:hAnsi="宋体"/>
                <w:sz w:val="24"/>
                <w:szCs w:val="24"/>
              </w:rPr>
              <w:t>KMS-338A-1</w:t>
            </w:r>
            <w:r w:rsidR="001955CD">
              <w:rPr>
                <w:rFonts w:hAnsi="宋体"/>
                <w:sz w:val="24"/>
                <w:szCs w:val="24"/>
              </w:rPr>
              <w:t>，</w:t>
            </w:r>
            <w:r w:rsidRPr="00DA3981">
              <w:rPr>
                <w:rFonts w:hAnsi="宋体" w:hint="eastAsia"/>
                <w:sz w:val="24"/>
                <w:szCs w:val="24"/>
              </w:rPr>
              <w:t>数量</w:t>
            </w:r>
            <w:r w:rsidR="001955CD">
              <w:rPr>
                <w:rFonts w:hAnsi="宋体" w:hint="eastAsia"/>
                <w:sz w:val="24"/>
                <w:szCs w:val="24"/>
              </w:rPr>
              <w:t>1</w:t>
            </w:r>
            <w:r w:rsidR="00DA3981" w:rsidRPr="00DA3981">
              <w:rPr>
                <w:rFonts w:hAnsi="宋体" w:hint="eastAsia"/>
                <w:sz w:val="24"/>
                <w:szCs w:val="24"/>
              </w:rPr>
              <w:t>桶</w:t>
            </w:r>
            <w:r w:rsidRPr="00DA3981">
              <w:rPr>
                <w:rFonts w:hAnsi="宋体" w:hint="eastAsia"/>
                <w:sz w:val="24"/>
                <w:szCs w:val="24"/>
              </w:rPr>
              <w:t>，检验项目</w:t>
            </w:r>
            <w:r w:rsidR="00DA3981" w:rsidRPr="00DA3981">
              <w:rPr>
                <w:rFonts w:hAnsi="宋体" w:hint="eastAsia"/>
                <w:sz w:val="24"/>
                <w:szCs w:val="24"/>
              </w:rPr>
              <w:t>数量、外包装、</w:t>
            </w:r>
            <w:r w:rsidRPr="00DA3981">
              <w:rPr>
                <w:rFonts w:hAnsi="宋体" w:hint="eastAsia"/>
                <w:sz w:val="24"/>
                <w:szCs w:val="24"/>
              </w:rPr>
              <w:t>规格，</w:t>
            </w:r>
            <w:r w:rsidR="002E6ED1">
              <w:rPr>
                <w:rFonts w:hAnsi="宋体" w:hint="eastAsia"/>
                <w:sz w:val="24"/>
                <w:szCs w:val="24"/>
              </w:rPr>
              <w:t>合格证，</w:t>
            </w:r>
            <w:r w:rsidR="00DA3981" w:rsidRPr="00DA3981">
              <w:rPr>
                <w:rFonts w:hAnsi="宋体" w:hint="eastAsia"/>
                <w:sz w:val="24"/>
                <w:szCs w:val="24"/>
              </w:rPr>
              <w:t>外检报告、试用等项，</w:t>
            </w:r>
            <w:r w:rsidRPr="00DA3981">
              <w:rPr>
                <w:rFonts w:hAnsi="宋体" w:hint="eastAsia"/>
                <w:sz w:val="24"/>
                <w:szCs w:val="24"/>
              </w:rPr>
              <w:t>检验结果合格，检验员</w:t>
            </w:r>
            <w:r w:rsidR="001955CD">
              <w:rPr>
                <w:rFonts w:hAnsi="宋体" w:hint="eastAsia"/>
                <w:sz w:val="24"/>
                <w:szCs w:val="24"/>
              </w:rPr>
              <w:t>严英</w:t>
            </w:r>
            <w:r w:rsidRPr="00DA3981">
              <w:rPr>
                <w:rFonts w:hAnsi="宋体" w:hint="eastAsia"/>
                <w:sz w:val="24"/>
                <w:szCs w:val="24"/>
              </w:rPr>
              <w:t>。</w:t>
            </w:r>
          </w:p>
          <w:p w:rsidR="006D243E" w:rsidRPr="00DA3981" w:rsidRDefault="006D243E" w:rsidP="00413738">
            <w:pPr>
              <w:spacing w:beforeLines="40" w:afterLines="40"/>
              <w:ind w:firstLineChars="200" w:firstLine="480"/>
              <w:rPr>
                <w:rFonts w:hAnsi="宋体"/>
                <w:sz w:val="24"/>
                <w:szCs w:val="24"/>
              </w:rPr>
            </w:pPr>
            <w:r w:rsidRPr="00DA3981">
              <w:rPr>
                <w:rFonts w:hAnsi="宋体" w:hint="eastAsia"/>
                <w:sz w:val="24"/>
                <w:szCs w:val="24"/>
              </w:rPr>
              <w:t>抽查</w:t>
            </w:r>
            <w:r w:rsidR="00DA3981" w:rsidRPr="00DA3981">
              <w:rPr>
                <w:rFonts w:hAnsi="宋体" w:hint="eastAsia"/>
                <w:sz w:val="24"/>
                <w:szCs w:val="24"/>
              </w:rPr>
              <w:t>2020.</w:t>
            </w:r>
            <w:r w:rsidR="002E6ED1">
              <w:rPr>
                <w:rFonts w:hAnsi="宋体" w:hint="eastAsia"/>
                <w:sz w:val="24"/>
                <w:szCs w:val="24"/>
              </w:rPr>
              <w:t>7</w:t>
            </w:r>
            <w:r w:rsidR="00DA3981" w:rsidRPr="00DA3981">
              <w:rPr>
                <w:rFonts w:hAnsi="宋体" w:hint="eastAsia"/>
                <w:sz w:val="24"/>
                <w:szCs w:val="24"/>
              </w:rPr>
              <w:t>.</w:t>
            </w:r>
            <w:r w:rsidR="002E6ED1">
              <w:rPr>
                <w:rFonts w:hAnsi="宋体" w:hint="eastAsia"/>
                <w:sz w:val="24"/>
                <w:szCs w:val="24"/>
              </w:rPr>
              <w:t>4</w:t>
            </w:r>
            <w:r w:rsidRPr="00DA3981">
              <w:rPr>
                <w:rFonts w:hAnsi="宋体" w:hint="eastAsia"/>
                <w:sz w:val="24"/>
                <w:szCs w:val="24"/>
              </w:rPr>
              <w:t>日进货检验单，供货单位</w:t>
            </w:r>
            <w:r w:rsidR="002E6ED1">
              <w:rPr>
                <w:rFonts w:ascii="宋体" w:hAnsi="宋体" w:hint="eastAsia"/>
                <w:sz w:val="24"/>
                <w:szCs w:val="28"/>
              </w:rPr>
              <w:t>华诚五金</w:t>
            </w:r>
            <w:r w:rsidRPr="00DA3981">
              <w:rPr>
                <w:rFonts w:hAnsi="宋体" w:hint="eastAsia"/>
                <w:sz w:val="24"/>
                <w:szCs w:val="24"/>
              </w:rPr>
              <w:t>，产品</w:t>
            </w:r>
            <w:r w:rsidR="002E6ED1" w:rsidRPr="002E6ED1">
              <w:rPr>
                <w:rFonts w:hAnsi="宋体" w:hint="eastAsia"/>
                <w:sz w:val="24"/>
                <w:szCs w:val="24"/>
              </w:rPr>
              <w:t>8*50</w:t>
            </w:r>
            <w:proofErr w:type="gramStart"/>
            <w:r w:rsidR="002E6ED1" w:rsidRPr="002E6ED1">
              <w:rPr>
                <w:rFonts w:hAnsi="宋体" w:hint="eastAsia"/>
                <w:sz w:val="24"/>
                <w:szCs w:val="24"/>
              </w:rPr>
              <w:t>平元螺杆</w:t>
            </w:r>
            <w:proofErr w:type="gramEnd"/>
            <w:r w:rsidRPr="00DA3981">
              <w:rPr>
                <w:rFonts w:hAnsi="宋体" w:hint="eastAsia"/>
                <w:sz w:val="24"/>
                <w:szCs w:val="24"/>
              </w:rPr>
              <w:t>、数量</w:t>
            </w:r>
            <w:r w:rsidRPr="00DA3981">
              <w:rPr>
                <w:rFonts w:hAnsi="宋体" w:hint="eastAsia"/>
                <w:sz w:val="24"/>
                <w:szCs w:val="24"/>
              </w:rPr>
              <w:t>4</w:t>
            </w:r>
            <w:r w:rsidRPr="00DA3981">
              <w:rPr>
                <w:rFonts w:hAnsi="宋体" w:hint="eastAsia"/>
                <w:sz w:val="24"/>
                <w:szCs w:val="24"/>
              </w:rPr>
              <w:t>袋（</w:t>
            </w:r>
            <w:r w:rsidRPr="00DA3981">
              <w:rPr>
                <w:rFonts w:hAnsi="宋体" w:hint="eastAsia"/>
                <w:sz w:val="24"/>
                <w:szCs w:val="24"/>
              </w:rPr>
              <w:t>10KG</w:t>
            </w:r>
            <w:r w:rsidR="00DA3981" w:rsidRPr="00DA3981">
              <w:rPr>
                <w:rFonts w:hAnsi="宋体" w:hint="eastAsia"/>
                <w:sz w:val="24"/>
                <w:szCs w:val="24"/>
              </w:rPr>
              <w:t>），检验项目外观、规格，检验结果合格，检验员</w:t>
            </w:r>
            <w:r w:rsidR="001955CD">
              <w:rPr>
                <w:rFonts w:hAnsi="宋体" w:hint="eastAsia"/>
                <w:sz w:val="24"/>
                <w:szCs w:val="24"/>
              </w:rPr>
              <w:t>严英</w:t>
            </w:r>
            <w:r w:rsidRPr="00DA3981">
              <w:rPr>
                <w:rFonts w:hAnsi="宋体" w:hint="eastAsia"/>
                <w:sz w:val="24"/>
                <w:szCs w:val="24"/>
              </w:rPr>
              <w:t>。</w:t>
            </w:r>
          </w:p>
          <w:p w:rsidR="006D243E" w:rsidRPr="00DA3981" w:rsidRDefault="006D243E" w:rsidP="00413738">
            <w:pPr>
              <w:spacing w:beforeLines="40" w:afterLines="40"/>
              <w:ind w:firstLineChars="200" w:firstLine="480"/>
              <w:rPr>
                <w:rFonts w:hAnsi="宋体"/>
                <w:sz w:val="24"/>
                <w:szCs w:val="24"/>
              </w:rPr>
            </w:pPr>
            <w:r w:rsidRPr="00DA3981">
              <w:rPr>
                <w:rFonts w:hAnsi="宋体" w:hint="eastAsia"/>
                <w:sz w:val="24"/>
                <w:szCs w:val="24"/>
              </w:rPr>
              <w:t>抽查</w:t>
            </w:r>
            <w:r w:rsidRPr="00DA3981">
              <w:rPr>
                <w:rFonts w:hAnsi="宋体" w:hint="eastAsia"/>
                <w:sz w:val="24"/>
                <w:szCs w:val="24"/>
              </w:rPr>
              <w:t>2020.</w:t>
            </w:r>
            <w:r w:rsidR="002E6ED1">
              <w:rPr>
                <w:rFonts w:hAnsi="宋体" w:hint="eastAsia"/>
                <w:sz w:val="24"/>
                <w:szCs w:val="24"/>
              </w:rPr>
              <w:t>5.9</w:t>
            </w:r>
            <w:r w:rsidRPr="00DA3981">
              <w:rPr>
                <w:rFonts w:hAnsi="宋体" w:hint="eastAsia"/>
                <w:sz w:val="24"/>
                <w:szCs w:val="24"/>
              </w:rPr>
              <w:t>日进货检验单，供货单位</w:t>
            </w:r>
            <w:r w:rsidR="002E6ED1" w:rsidRPr="002E6ED1">
              <w:rPr>
                <w:rFonts w:hAnsi="宋体" w:hint="eastAsia"/>
                <w:sz w:val="24"/>
                <w:szCs w:val="24"/>
              </w:rPr>
              <w:t>恒利木业</w:t>
            </w:r>
            <w:r w:rsidRPr="00DA3981">
              <w:rPr>
                <w:rFonts w:hAnsi="宋体" w:hint="eastAsia"/>
                <w:sz w:val="24"/>
                <w:szCs w:val="24"/>
              </w:rPr>
              <w:t>，产品</w:t>
            </w:r>
            <w:r w:rsidR="002E6ED1" w:rsidRPr="002E6ED1">
              <w:rPr>
                <w:rFonts w:hAnsi="宋体" w:hint="eastAsia"/>
                <w:sz w:val="24"/>
                <w:szCs w:val="24"/>
              </w:rPr>
              <w:t>16</w:t>
            </w:r>
            <w:r w:rsidR="002E6ED1" w:rsidRPr="002E6ED1">
              <w:rPr>
                <w:rFonts w:hAnsi="宋体" w:hint="eastAsia"/>
                <w:sz w:val="24"/>
                <w:szCs w:val="24"/>
              </w:rPr>
              <w:t>厘</w:t>
            </w:r>
            <w:proofErr w:type="gramStart"/>
            <w:r w:rsidR="002E6ED1" w:rsidRPr="002E6ED1">
              <w:rPr>
                <w:rFonts w:hAnsi="宋体" w:hint="eastAsia"/>
                <w:sz w:val="24"/>
                <w:szCs w:val="24"/>
              </w:rPr>
              <w:t>橡木指接双</w:t>
            </w:r>
            <w:proofErr w:type="gramEnd"/>
            <w:r w:rsidR="002E6ED1" w:rsidRPr="002E6ED1">
              <w:rPr>
                <w:rFonts w:hAnsi="宋体" w:hint="eastAsia"/>
                <w:sz w:val="24"/>
                <w:szCs w:val="24"/>
              </w:rPr>
              <w:t>小斑马</w:t>
            </w:r>
            <w:r w:rsidR="002E6ED1">
              <w:rPr>
                <w:rFonts w:hAnsi="宋体" w:hint="eastAsia"/>
                <w:sz w:val="24"/>
                <w:szCs w:val="24"/>
              </w:rPr>
              <w:t>实木板</w:t>
            </w:r>
            <w:r w:rsidRPr="00DA3981">
              <w:rPr>
                <w:rFonts w:hAnsi="宋体" w:hint="eastAsia"/>
                <w:sz w:val="24"/>
                <w:szCs w:val="24"/>
              </w:rPr>
              <w:t>、规格</w:t>
            </w:r>
            <w:r w:rsidR="002E6ED1" w:rsidRPr="002E6ED1">
              <w:rPr>
                <w:rFonts w:hAnsi="宋体"/>
                <w:sz w:val="24"/>
                <w:szCs w:val="24"/>
              </w:rPr>
              <w:t>2440*1220</w:t>
            </w:r>
            <w:r w:rsidR="002E6ED1">
              <w:rPr>
                <w:rFonts w:hAnsi="宋体"/>
                <w:sz w:val="24"/>
                <w:szCs w:val="24"/>
              </w:rPr>
              <w:t>*</w:t>
            </w:r>
            <w:r w:rsidR="002E6ED1">
              <w:rPr>
                <w:rFonts w:hAnsi="宋体" w:hint="eastAsia"/>
                <w:sz w:val="24"/>
                <w:szCs w:val="24"/>
              </w:rPr>
              <w:t>16mm</w:t>
            </w:r>
            <w:r w:rsidRPr="00DA3981">
              <w:rPr>
                <w:rFonts w:hAnsi="宋体" w:hint="eastAsia"/>
                <w:sz w:val="24"/>
                <w:szCs w:val="24"/>
              </w:rPr>
              <w:t>、数量</w:t>
            </w:r>
            <w:r w:rsidR="002E6ED1">
              <w:rPr>
                <w:rFonts w:hAnsi="宋体" w:hint="eastAsia"/>
                <w:sz w:val="24"/>
                <w:szCs w:val="24"/>
              </w:rPr>
              <w:t>160</w:t>
            </w:r>
            <w:r w:rsidR="002E6ED1">
              <w:rPr>
                <w:rFonts w:hAnsi="宋体" w:hint="eastAsia"/>
                <w:sz w:val="24"/>
                <w:szCs w:val="24"/>
              </w:rPr>
              <w:t>张；</w:t>
            </w:r>
            <w:r w:rsidRPr="00DA3981">
              <w:rPr>
                <w:rFonts w:hAnsi="宋体" w:hint="eastAsia"/>
                <w:sz w:val="24"/>
                <w:szCs w:val="24"/>
              </w:rPr>
              <w:t>产品</w:t>
            </w:r>
            <w:r w:rsidR="002E6ED1" w:rsidRPr="002E6ED1">
              <w:rPr>
                <w:rFonts w:hAnsi="宋体" w:hint="eastAsia"/>
                <w:sz w:val="24"/>
                <w:szCs w:val="24"/>
              </w:rPr>
              <w:t>15</w:t>
            </w:r>
            <w:r w:rsidR="002E6ED1" w:rsidRPr="002E6ED1">
              <w:rPr>
                <w:rFonts w:hAnsi="宋体" w:hint="eastAsia"/>
                <w:sz w:val="24"/>
                <w:szCs w:val="24"/>
              </w:rPr>
              <w:t>厘夹板单面黄玫瑰</w:t>
            </w:r>
            <w:r w:rsidR="002E6ED1">
              <w:rPr>
                <w:rFonts w:hAnsi="宋体" w:hint="eastAsia"/>
                <w:sz w:val="24"/>
                <w:szCs w:val="24"/>
              </w:rPr>
              <w:t>实木板</w:t>
            </w:r>
            <w:r w:rsidRPr="00DA3981">
              <w:rPr>
                <w:rFonts w:hAnsi="宋体" w:hint="eastAsia"/>
                <w:sz w:val="24"/>
                <w:szCs w:val="24"/>
              </w:rPr>
              <w:t>、规格</w:t>
            </w:r>
            <w:r w:rsidR="002E6ED1" w:rsidRPr="002E6ED1">
              <w:rPr>
                <w:rFonts w:hAnsi="宋体"/>
                <w:sz w:val="24"/>
                <w:szCs w:val="24"/>
              </w:rPr>
              <w:t>2440*1220</w:t>
            </w:r>
            <w:r w:rsidR="002E6ED1">
              <w:rPr>
                <w:rFonts w:hAnsi="宋体"/>
                <w:sz w:val="24"/>
                <w:szCs w:val="24"/>
              </w:rPr>
              <w:t>*</w:t>
            </w:r>
            <w:r w:rsidR="002E6ED1">
              <w:rPr>
                <w:rFonts w:hAnsi="宋体" w:hint="eastAsia"/>
                <w:sz w:val="24"/>
                <w:szCs w:val="24"/>
              </w:rPr>
              <w:t>15mm</w:t>
            </w:r>
            <w:r w:rsidRPr="00DA3981">
              <w:rPr>
                <w:rFonts w:hAnsi="宋体" w:hint="eastAsia"/>
                <w:sz w:val="24"/>
                <w:szCs w:val="24"/>
              </w:rPr>
              <w:t>数量</w:t>
            </w:r>
            <w:r w:rsidR="002E6ED1">
              <w:rPr>
                <w:rFonts w:hAnsi="宋体" w:hint="eastAsia"/>
                <w:sz w:val="24"/>
                <w:szCs w:val="24"/>
              </w:rPr>
              <w:t>126</w:t>
            </w:r>
            <w:r w:rsidRPr="00DA3981">
              <w:rPr>
                <w:rFonts w:hAnsi="宋体" w:hint="eastAsia"/>
                <w:sz w:val="24"/>
                <w:szCs w:val="24"/>
              </w:rPr>
              <w:t>，检验项目外观、规格</w:t>
            </w:r>
            <w:r w:rsidR="002E6ED1" w:rsidRPr="00DA3981">
              <w:rPr>
                <w:rFonts w:hAnsi="宋体" w:hint="eastAsia"/>
                <w:sz w:val="24"/>
                <w:szCs w:val="24"/>
              </w:rPr>
              <w:t>、合格证</w:t>
            </w:r>
            <w:r w:rsidRPr="00DA3981">
              <w:rPr>
                <w:rFonts w:hAnsi="宋体" w:hint="eastAsia"/>
                <w:sz w:val="24"/>
                <w:szCs w:val="24"/>
              </w:rPr>
              <w:t>，检验结果合格，检验</w:t>
            </w:r>
            <w:r w:rsidR="00DA3981" w:rsidRPr="00DA3981">
              <w:rPr>
                <w:rFonts w:hAnsi="宋体" w:hint="eastAsia"/>
                <w:sz w:val="24"/>
                <w:szCs w:val="24"/>
              </w:rPr>
              <w:t>员</w:t>
            </w:r>
            <w:r w:rsidR="001955CD">
              <w:rPr>
                <w:rFonts w:hAnsi="宋体" w:hint="eastAsia"/>
                <w:sz w:val="24"/>
                <w:szCs w:val="24"/>
              </w:rPr>
              <w:t>严英</w:t>
            </w:r>
            <w:r w:rsidRPr="00DA3981">
              <w:rPr>
                <w:rFonts w:hAnsi="宋体" w:hint="eastAsia"/>
                <w:sz w:val="24"/>
                <w:szCs w:val="24"/>
              </w:rPr>
              <w:t>。</w:t>
            </w:r>
          </w:p>
          <w:p w:rsidR="006D243E" w:rsidRPr="00DA3981" w:rsidRDefault="006D243E" w:rsidP="00413738">
            <w:pPr>
              <w:spacing w:beforeLines="40" w:afterLines="40"/>
              <w:ind w:firstLineChars="200" w:firstLine="480"/>
              <w:rPr>
                <w:rFonts w:hAnsi="宋体"/>
                <w:sz w:val="24"/>
                <w:szCs w:val="24"/>
              </w:rPr>
            </w:pPr>
            <w:r w:rsidRPr="00DA3981">
              <w:rPr>
                <w:rFonts w:hAnsi="宋体" w:hint="eastAsia"/>
                <w:sz w:val="24"/>
                <w:szCs w:val="24"/>
              </w:rPr>
              <w:t>抽查</w:t>
            </w:r>
            <w:r w:rsidRPr="00DA3981">
              <w:rPr>
                <w:rFonts w:hAnsi="宋体" w:hint="eastAsia"/>
                <w:sz w:val="24"/>
                <w:szCs w:val="24"/>
              </w:rPr>
              <w:t>2020.1.10</w:t>
            </w:r>
            <w:r w:rsidRPr="00DA3981">
              <w:rPr>
                <w:rFonts w:hAnsi="宋体" w:hint="eastAsia"/>
                <w:sz w:val="24"/>
                <w:szCs w:val="24"/>
              </w:rPr>
              <w:t>日进货检验单，供货单位</w:t>
            </w:r>
            <w:r w:rsidR="00DA3981" w:rsidRPr="00DA3981">
              <w:rPr>
                <w:rFonts w:eastAsiaTheme="minorEastAsia" w:hAnsiTheme="minorEastAsia" w:hint="eastAsia"/>
                <w:sz w:val="24"/>
                <w:szCs w:val="24"/>
              </w:rPr>
              <w:t>杭州大伟化工有限公司</w:t>
            </w:r>
            <w:r w:rsidRPr="00DA3981">
              <w:rPr>
                <w:rFonts w:hAnsi="宋体" w:hint="eastAsia"/>
                <w:sz w:val="24"/>
                <w:szCs w:val="24"/>
              </w:rPr>
              <w:t>，产品</w:t>
            </w:r>
            <w:r w:rsidR="00A304BD" w:rsidRPr="00A304BD">
              <w:rPr>
                <w:rFonts w:hAnsi="宋体" w:hint="eastAsia"/>
                <w:sz w:val="24"/>
                <w:szCs w:val="24"/>
              </w:rPr>
              <w:t>PU</w:t>
            </w:r>
            <w:proofErr w:type="gramStart"/>
            <w:r w:rsidR="00A304BD" w:rsidRPr="00A304BD">
              <w:rPr>
                <w:rFonts w:hAnsi="宋体" w:hint="eastAsia"/>
                <w:sz w:val="24"/>
                <w:szCs w:val="24"/>
              </w:rPr>
              <w:t>净味无</w:t>
            </w:r>
            <w:proofErr w:type="gramEnd"/>
            <w:r w:rsidR="00A304BD" w:rsidRPr="00A304BD">
              <w:rPr>
                <w:rFonts w:hAnsi="宋体" w:hint="eastAsia"/>
                <w:sz w:val="24"/>
                <w:szCs w:val="24"/>
              </w:rPr>
              <w:t>粉透明底漆</w:t>
            </w:r>
            <w:r w:rsidRPr="00DA3981">
              <w:rPr>
                <w:rFonts w:hAnsi="宋体" w:hint="eastAsia"/>
                <w:sz w:val="24"/>
                <w:szCs w:val="24"/>
              </w:rPr>
              <w:t>、规格</w:t>
            </w:r>
            <w:r w:rsidR="00A304BD" w:rsidRPr="00A304BD">
              <w:rPr>
                <w:rFonts w:hAnsi="宋体"/>
                <w:sz w:val="24"/>
                <w:szCs w:val="24"/>
              </w:rPr>
              <w:t>PD3101</w:t>
            </w:r>
            <w:r w:rsidRPr="00DA3981">
              <w:rPr>
                <w:rFonts w:hAnsi="宋体" w:hint="eastAsia"/>
                <w:sz w:val="24"/>
                <w:szCs w:val="24"/>
              </w:rPr>
              <w:t>、数量</w:t>
            </w:r>
            <w:r w:rsidR="00A304BD">
              <w:rPr>
                <w:rFonts w:hAnsi="宋体" w:hint="eastAsia"/>
                <w:sz w:val="24"/>
                <w:szCs w:val="24"/>
              </w:rPr>
              <w:t>1</w:t>
            </w:r>
            <w:r w:rsidRPr="00DA3981">
              <w:rPr>
                <w:rFonts w:hAnsi="宋体" w:hint="eastAsia"/>
                <w:sz w:val="24"/>
                <w:szCs w:val="24"/>
              </w:rPr>
              <w:t>0</w:t>
            </w:r>
            <w:r w:rsidRPr="00DA3981">
              <w:rPr>
                <w:rFonts w:hAnsi="宋体" w:hint="eastAsia"/>
                <w:sz w:val="24"/>
                <w:szCs w:val="24"/>
              </w:rPr>
              <w:t>桶</w:t>
            </w:r>
            <w:r w:rsidR="00A304BD">
              <w:rPr>
                <w:rFonts w:hAnsi="宋体" w:hint="eastAsia"/>
                <w:sz w:val="24"/>
                <w:szCs w:val="24"/>
              </w:rPr>
              <w:t>（</w:t>
            </w:r>
            <w:r w:rsidR="00A304BD" w:rsidRPr="00A304BD">
              <w:rPr>
                <w:rFonts w:hAnsi="宋体" w:hint="eastAsia"/>
                <w:sz w:val="24"/>
                <w:szCs w:val="24"/>
              </w:rPr>
              <w:t>20KG/</w:t>
            </w:r>
            <w:r w:rsidR="00A304BD" w:rsidRPr="00A304BD">
              <w:rPr>
                <w:rFonts w:hAnsi="宋体" w:hint="eastAsia"/>
                <w:sz w:val="24"/>
                <w:szCs w:val="24"/>
              </w:rPr>
              <w:t>桶</w:t>
            </w:r>
            <w:r w:rsidR="00A304BD">
              <w:rPr>
                <w:rFonts w:hAnsi="宋体" w:hint="eastAsia"/>
                <w:sz w:val="24"/>
                <w:szCs w:val="24"/>
              </w:rPr>
              <w:t>）</w:t>
            </w:r>
            <w:r w:rsidRPr="00DA3981">
              <w:rPr>
                <w:rFonts w:hAnsi="宋体" w:hint="eastAsia"/>
                <w:sz w:val="24"/>
                <w:szCs w:val="24"/>
              </w:rPr>
              <w:t>，检验项目外观、规格</w:t>
            </w:r>
            <w:r w:rsidR="00A304BD">
              <w:rPr>
                <w:rFonts w:hAnsi="宋体" w:hint="eastAsia"/>
                <w:sz w:val="24"/>
                <w:szCs w:val="24"/>
              </w:rPr>
              <w:t>、合格证，</w:t>
            </w:r>
            <w:r w:rsidR="00A304BD" w:rsidRPr="00DA3981">
              <w:rPr>
                <w:rFonts w:hAnsi="宋体" w:hint="eastAsia"/>
                <w:sz w:val="24"/>
                <w:szCs w:val="24"/>
              </w:rPr>
              <w:t>外检报告、试用等项</w:t>
            </w:r>
            <w:r w:rsidRPr="00DA3981">
              <w:rPr>
                <w:rFonts w:hAnsi="宋体" w:hint="eastAsia"/>
                <w:sz w:val="24"/>
                <w:szCs w:val="24"/>
              </w:rPr>
              <w:t>，检验结果合格，检验员</w:t>
            </w:r>
            <w:r w:rsidR="001955CD">
              <w:rPr>
                <w:rFonts w:hAnsi="宋体" w:hint="eastAsia"/>
                <w:sz w:val="24"/>
                <w:szCs w:val="24"/>
              </w:rPr>
              <w:t>严英</w:t>
            </w:r>
            <w:r w:rsidRPr="00DA3981">
              <w:rPr>
                <w:rFonts w:hAnsi="宋体" w:hint="eastAsia"/>
                <w:sz w:val="24"/>
                <w:szCs w:val="24"/>
              </w:rPr>
              <w:t>。</w:t>
            </w:r>
          </w:p>
          <w:p w:rsidR="006D243E" w:rsidRPr="00DA3981" w:rsidRDefault="001955CD" w:rsidP="00413738">
            <w:pPr>
              <w:spacing w:beforeLines="40" w:afterLines="40"/>
              <w:ind w:firstLineChars="200" w:firstLine="480"/>
              <w:rPr>
                <w:rFonts w:hAnsi="宋体"/>
                <w:sz w:val="24"/>
                <w:szCs w:val="24"/>
              </w:rPr>
            </w:pPr>
            <w:r>
              <w:rPr>
                <w:rFonts w:hAnsi="宋体" w:hint="eastAsia"/>
                <w:sz w:val="24"/>
                <w:szCs w:val="24"/>
              </w:rPr>
              <w:t>查到了拉手、锁具、海绵、油漆</w:t>
            </w:r>
            <w:r w:rsidR="006D243E" w:rsidRPr="00DA3981">
              <w:rPr>
                <w:rFonts w:hAnsi="宋体" w:hint="eastAsia"/>
                <w:sz w:val="24"/>
                <w:szCs w:val="24"/>
              </w:rPr>
              <w:t>、导轨、铰链等采购产品的委托检验报告。</w:t>
            </w:r>
          </w:p>
          <w:p w:rsidR="006D243E" w:rsidRPr="00DA3981" w:rsidRDefault="006D243E" w:rsidP="00413738">
            <w:pPr>
              <w:spacing w:beforeLines="40" w:afterLines="40"/>
              <w:ind w:firstLineChars="200" w:firstLine="480"/>
              <w:rPr>
                <w:rFonts w:hAnsi="宋体"/>
                <w:sz w:val="24"/>
                <w:szCs w:val="24"/>
              </w:rPr>
            </w:pPr>
            <w:r w:rsidRPr="00DA3981">
              <w:rPr>
                <w:rFonts w:hAnsi="宋体"/>
                <w:sz w:val="24"/>
                <w:szCs w:val="24"/>
              </w:rPr>
              <w:lastRenderedPageBreak/>
              <w:t>没有发生在供方处进行验证的情况</w:t>
            </w:r>
            <w:r w:rsidRPr="00DA3981">
              <w:rPr>
                <w:rFonts w:hAnsi="宋体" w:hint="eastAsia"/>
                <w:sz w:val="24"/>
                <w:szCs w:val="24"/>
              </w:rPr>
              <w:t>。</w:t>
            </w:r>
          </w:p>
          <w:p w:rsidR="006D243E" w:rsidRPr="00A44B30" w:rsidRDefault="006D243E" w:rsidP="00413738">
            <w:pPr>
              <w:spacing w:beforeLines="40" w:afterLines="40"/>
              <w:ind w:firstLineChars="200" w:firstLine="480"/>
              <w:rPr>
                <w:rFonts w:hAnsi="宋体"/>
                <w:sz w:val="24"/>
                <w:szCs w:val="24"/>
              </w:rPr>
            </w:pPr>
            <w:r w:rsidRPr="00A44B30">
              <w:rPr>
                <w:rFonts w:hAnsi="宋体" w:hint="eastAsia"/>
                <w:sz w:val="24"/>
                <w:szCs w:val="24"/>
              </w:rPr>
              <w:t>2</w:t>
            </w:r>
            <w:r w:rsidRPr="00A44B30">
              <w:rPr>
                <w:rFonts w:hAnsi="宋体" w:hint="eastAsia"/>
                <w:sz w:val="24"/>
                <w:szCs w:val="24"/>
              </w:rPr>
              <w:t>、过程检验：检验依据图纸、检验作业指导书，</w:t>
            </w:r>
          </w:p>
          <w:p w:rsidR="006D243E" w:rsidRPr="00A44B30" w:rsidRDefault="006D243E" w:rsidP="00413738">
            <w:pPr>
              <w:spacing w:beforeLines="40" w:afterLines="40"/>
              <w:ind w:firstLineChars="200" w:firstLine="480"/>
              <w:rPr>
                <w:rFonts w:hAnsi="宋体"/>
                <w:sz w:val="24"/>
                <w:szCs w:val="24"/>
              </w:rPr>
            </w:pPr>
            <w:r w:rsidRPr="00A44B30">
              <w:rPr>
                <w:rFonts w:hAnsi="宋体" w:hint="eastAsia"/>
                <w:sz w:val="24"/>
                <w:szCs w:val="24"/>
              </w:rPr>
              <w:t>提供了过程巡检记录单，内容包括产品名称、工序名称、型号规格、日期、检验项目要求、检验结果、检验员等。</w:t>
            </w:r>
          </w:p>
          <w:p w:rsidR="006D243E" w:rsidRDefault="006D243E" w:rsidP="00413738">
            <w:pPr>
              <w:spacing w:beforeLines="40" w:afterLines="40"/>
              <w:ind w:firstLineChars="200" w:firstLine="480"/>
              <w:rPr>
                <w:rFonts w:hAnsi="宋体" w:hint="eastAsia"/>
                <w:sz w:val="24"/>
                <w:szCs w:val="24"/>
              </w:rPr>
            </w:pPr>
            <w:r w:rsidRPr="00A44B30">
              <w:rPr>
                <w:rFonts w:hAnsi="宋体" w:hint="eastAsia"/>
                <w:sz w:val="24"/>
                <w:szCs w:val="24"/>
              </w:rPr>
              <w:t>抽</w:t>
            </w:r>
            <w:r w:rsidR="00A304BD">
              <w:rPr>
                <w:rFonts w:hAnsi="宋体" w:hint="eastAsia"/>
                <w:sz w:val="24"/>
                <w:szCs w:val="24"/>
              </w:rPr>
              <w:t>2020</w:t>
            </w:r>
            <w:r w:rsidRPr="00A44B30">
              <w:rPr>
                <w:rFonts w:hAnsi="宋体" w:hint="eastAsia"/>
                <w:sz w:val="24"/>
                <w:szCs w:val="24"/>
              </w:rPr>
              <w:t>年</w:t>
            </w:r>
            <w:r w:rsidR="00A44B30" w:rsidRPr="00A44B30">
              <w:rPr>
                <w:rFonts w:hAnsi="宋体" w:hint="eastAsia"/>
                <w:sz w:val="24"/>
                <w:szCs w:val="24"/>
              </w:rPr>
              <w:t>5</w:t>
            </w:r>
            <w:r w:rsidRPr="00A44B30">
              <w:rPr>
                <w:rFonts w:hAnsi="宋体" w:hint="eastAsia"/>
                <w:sz w:val="24"/>
                <w:szCs w:val="24"/>
              </w:rPr>
              <w:t>月</w:t>
            </w:r>
            <w:r w:rsidR="00A44B30" w:rsidRPr="00A44B30">
              <w:rPr>
                <w:rFonts w:hAnsi="宋体" w:hint="eastAsia"/>
                <w:sz w:val="24"/>
                <w:szCs w:val="24"/>
              </w:rPr>
              <w:t>1</w:t>
            </w:r>
            <w:r w:rsidR="00A304BD">
              <w:rPr>
                <w:rFonts w:hAnsi="宋体" w:hint="eastAsia"/>
                <w:sz w:val="24"/>
                <w:szCs w:val="24"/>
              </w:rPr>
              <w:t>5</w:t>
            </w:r>
            <w:r w:rsidRPr="00A44B30">
              <w:rPr>
                <w:rFonts w:hAnsi="宋体" w:hint="eastAsia"/>
                <w:sz w:val="24"/>
                <w:szCs w:val="24"/>
              </w:rPr>
              <w:t>日</w:t>
            </w:r>
            <w:r w:rsidR="00A304BD">
              <w:rPr>
                <w:rFonts w:hAnsi="宋体" w:hint="eastAsia"/>
                <w:sz w:val="24"/>
                <w:szCs w:val="24"/>
              </w:rPr>
              <w:t>460*550*900mm</w:t>
            </w:r>
            <w:r w:rsidR="00A304BD">
              <w:rPr>
                <w:rFonts w:hAnsi="宋体" w:hint="eastAsia"/>
                <w:sz w:val="24"/>
                <w:szCs w:val="24"/>
              </w:rPr>
              <w:t>实木餐台</w:t>
            </w:r>
            <w:proofErr w:type="gramStart"/>
            <w:r w:rsidR="00A304BD">
              <w:rPr>
                <w:rFonts w:hAnsi="宋体" w:hint="eastAsia"/>
                <w:sz w:val="24"/>
                <w:szCs w:val="24"/>
              </w:rPr>
              <w:t>椅</w:t>
            </w:r>
            <w:proofErr w:type="gramEnd"/>
            <w:r w:rsidRPr="00A44B30">
              <w:rPr>
                <w:rFonts w:hAnsi="宋体" w:hint="eastAsia"/>
                <w:sz w:val="24"/>
                <w:szCs w:val="24"/>
              </w:rPr>
              <w:t>产品过程巡检记录，对下</w:t>
            </w:r>
            <w:r w:rsidR="00A304BD">
              <w:rPr>
                <w:rFonts w:hAnsi="宋体" w:hint="eastAsia"/>
                <w:sz w:val="24"/>
                <w:szCs w:val="24"/>
              </w:rPr>
              <w:t>开料、压刨</w:t>
            </w:r>
            <w:r w:rsidR="00A44B30" w:rsidRPr="00A44B30">
              <w:rPr>
                <w:rFonts w:hAnsi="宋体" w:hint="eastAsia"/>
                <w:sz w:val="24"/>
                <w:szCs w:val="24"/>
              </w:rPr>
              <w:t>、</w:t>
            </w:r>
            <w:r w:rsidR="00A304BD">
              <w:rPr>
                <w:rFonts w:hAnsi="宋体" w:hint="eastAsia"/>
                <w:sz w:val="24"/>
                <w:szCs w:val="24"/>
              </w:rPr>
              <w:t>立</w:t>
            </w:r>
            <w:proofErr w:type="gramStart"/>
            <w:r w:rsidR="00A304BD">
              <w:rPr>
                <w:rFonts w:hAnsi="宋体" w:hint="eastAsia"/>
                <w:sz w:val="24"/>
                <w:szCs w:val="24"/>
              </w:rPr>
              <w:t>铣</w:t>
            </w:r>
            <w:proofErr w:type="gramEnd"/>
            <w:r w:rsidR="00A304BD">
              <w:rPr>
                <w:rFonts w:hAnsi="宋体" w:hint="eastAsia"/>
                <w:sz w:val="24"/>
                <w:szCs w:val="24"/>
              </w:rPr>
              <w:t>、钻孔、砂光、喷面漆、喷底漆</w:t>
            </w:r>
            <w:r w:rsidR="00A44B30" w:rsidRPr="00A44B30">
              <w:rPr>
                <w:rFonts w:hAnsi="宋体" w:hint="eastAsia"/>
                <w:sz w:val="24"/>
                <w:szCs w:val="24"/>
              </w:rPr>
              <w:t>、组装</w:t>
            </w:r>
            <w:r w:rsidRPr="00A44B30">
              <w:rPr>
                <w:rFonts w:hAnsi="宋体" w:hint="eastAsia"/>
                <w:sz w:val="24"/>
                <w:szCs w:val="24"/>
              </w:rPr>
              <w:t>等工序进行了检验，检验结果合格，检验员</w:t>
            </w:r>
            <w:r w:rsidR="00A304BD">
              <w:rPr>
                <w:rFonts w:hAnsi="宋体" w:hint="eastAsia"/>
                <w:sz w:val="24"/>
                <w:szCs w:val="24"/>
              </w:rPr>
              <w:t>冯晓雨</w:t>
            </w:r>
            <w:r w:rsidRPr="00A44B30">
              <w:rPr>
                <w:rFonts w:hAnsi="宋体" w:hint="eastAsia"/>
                <w:sz w:val="24"/>
                <w:szCs w:val="24"/>
              </w:rPr>
              <w:t>等。</w:t>
            </w:r>
          </w:p>
          <w:p w:rsidR="00C96A87" w:rsidRPr="00C96A87" w:rsidRDefault="00C96A87" w:rsidP="00C96A87">
            <w:pPr>
              <w:spacing w:beforeLines="40" w:afterLines="40"/>
              <w:ind w:firstLineChars="200" w:firstLine="480"/>
              <w:rPr>
                <w:rFonts w:hAnsi="宋体"/>
                <w:sz w:val="24"/>
                <w:szCs w:val="24"/>
              </w:rPr>
            </w:pPr>
            <w:r w:rsidRPr="00A44B30">
              <w:rPr>
                <w:rFonts w:hAnsi="宋体" w:hint="eastAsia"/>
                <w:sz w:val="24"/>
                <w:szCs w:val="24"/>
              </w:rPr>
              <w:t>抽</w:t>
            </w:r>
            <w:r w:rsidRPr="00A44B30">
              <w:rPr>
                <w:rFonts w:hAnsi="宋体" w:hint="eastAsia"/>
                <w:sz w:val="24"/>
                <w:szCs w:val="24"/>
              </w:rPr>
              <w:t>2020</w:t>
            </w:r>
            <w:r w:rsidRPr="00A44B30">
              <w:rPr>
                <w:rFonts w:hAnsi="宋体" w:hint="eastAsia"/>
                <w:sz w:val="24"/>
                <w:szCs w:val="24"/>
              </w:rPr>
              <w:t>年</w:t>
            </w:r>
            <w:r>
              <w:rPr>
                <w:rFonts w:hAnsi="宋体" w:hint="eastAsia"/>
                <w:sz w:val="24"/>
                <w:szCs w:val="24"/>
              </w:rPr>
              <w:t>3</w:t>
            </w:r>
            <w:r w:rsidRPr="00A44B30">
              <w:rPr>
                <w:rFonts w:hAnsi="宋体" w:hint="eastAsia"/>
                <w:sz w:val="24"/>
                <w:szCs w:val="24"/>
              </w:rPr>
              <w:t>月</w:t>
            </w:r>
            <w:r>
              <w:rPr>
                <w:rFonts w:hAnsi="宋体" w:hint="eastAsia"/>
                <w:sz w:val="24"/>
                <w:szCs w:val="24"/>
              </w:rPr>
              <w:t>27</w:t>
            </w:r>
            <w:r w:rsidRPr="00A44B30">
              <w:rPr>
                <w:rFonts w:hAnsi="宋体" w:hint="eastAsia"/>
                <w:sz w:val="24"/>
                <w:szCs w:val="24"/>
              </w:rPr>
              <w:t>日</w:t>
            </w:r>
            <w:r>
              <w:rPr>
                <w:rFonts w:hAnsi="宋体" w:hint="eastAsia"/>
                <w:sz w:val="24"/>
                <w:szCs w:val="24"/>
              </w:rPr>
              <w:t>1200</w:t>
            </w:r>
            <w:r w:rsidRPr="00A44B30">
              <w:rPr>
                <w:rFonts w:hAnsi="宋体"/>
                <w:sz w:val="24"/>
                <w:szCs w:val="24"/>
              </w:rPr>
              <w:t>*</w:t>
            </w:r>
            <w:r>
              <w:rPr>
                <w:rFonts w:hAnsi="宋体" w:hint="eastAsia"/>
                <w:sz w:val="24"/>
                <w:szCs w:val="24"/>
              </w:rPr>
              <w:t>120</w:t>
            </w:r>
            <w:r w:rsidRPr="00A44B30">
              <w:rPr>
                <w:rFonts w:hAnsi="宋体"/>
                <w:sz w:val="24"/>
                <w:szCs w:val="24"/>
              </w:rPr>
              <w:t>0*</w:t>
            </w:r>
            <w:r>
              <w:rPr>
                <w:rFonts w:hAnsi="宋体" w:hint="eastAsia"/>
                <w:sz w:val="24"/>
                <w:szCs w:val="24"/>
              </w:rPr>
              <w:t>43</w:t>
            </w:r>
            <w:r w:rsidRPr="00A44B30">
              <w:rPr>
                <w:rFonts w:hAnsi="宋体"/>
                <w:sz w:val="24"/>
                <w:szCs w:val="24"/>
              </w:rPr>
              <w:t>0</w:t>
            </w:r>
            <w:r>
              <w:rPr>
                <w:rFonts w:hAnsi="宋体" w:hint="eastAsia"/>
                <w:sz w:val="24"/>
                <w:szCs w:val="24"/>
              </w:rPr>
              <w:t>茶几</w:t>
            </w:r>
            <w:r w:rsidRPr="00A44B30">
              <w:rPr>
                <w:rFonts w:hAnsi="宋体" w:hint="eastAsia"/>
                <w:sz w:val="24"/>
                <w:szCs w:val="24"/>
              </w:rPr>
              <w:t>产品过程巡检记录，对下</w:t>
            </w:r>
            <w:r>
              <w:rPr>
                <w:rFonts w:hAnsi="宋体" w:hint="eastAsia"/>
                <w:sz w:val="24"/>
                <w:szCs w:val="24"/>
              </w:rPr>
              <w:t>开料、压刨</w:t>
            </w:r>
            <w:r w:rsidRPr="00A44B30">
              <w:rPr>
                <w:rFonts w:hAnsi="宋体" w:hint="eastAsia"/>
                <w:sz w:val="24"/>
                <w:szCs w:val="24"/>
              </w:rPr>
              <w:t>、</w:t>
            </w:r>
            <w:r>
              <w:rPr>
                <w:rFonts w:hAnsi="宋体" w:hint="eastAsia"/>
                <w:sz w:val="24"/>
                <w:szCs w:val="24"/>
              </w:rPr>
              <w:t>立</w:t>
            </w:r>
            <w:proofErr w:type="gramStart"/>
            <w:r>
              <w:rPr>
                <w:rFonts w:hAnsi="宋体" w:hint="eastAsia"/>
                <w:sz w:val="24"/>
                <w:szCs w:val="24"/>
              </w:rPr>
              <w:t>铣</w:t>
            </w:r>
            <w:proofErr w:type="gramEnd"/>
            <w:r>
              <w:rPr>
                <w:rFonts w:hAnsi="宋体" w:hint="eastAsia"/>
                <w:sz w:val="24"/>
                <w:szCs w:val="24"/>
              </w:rPr>
              <w:t>、钻孔、砂光、喷面漆、喷底漆</w:t>
            </w:r>
            <w:r w:rsidRPr="00A44B30">
              <w:rPr>
                <w:rFonts w:hAnsi="宋体" w:hint="eastAsia"/>
                <w:sz w:val="24"/>
                <w:szCs w:val="24"/>
              </w:rPr>
              <w:t>、组装等工序进行了检验，检验结果合格，检验员</w:t>
            </w:r>
            <w:r>
              <w:rPr>
                <w:rFonts w:hAnsi="宋体" w:hint="eastAsia"/>
                <w:sz w:val="24"/>
                <w:szCs w:val="24"/>
              </w:rPr>
              <w:t>冯晓雨</w:t>
            </w:r>
            <w:r w:rsidRPr="00A44B30">
              <w:rPr>
                <w:rFonts w:hAnsi="宋体" w:hint="eastAsia"/>
                <w:sz w:val="24"/>
                <w:szCs w:val="24"/>
              </w:rPr>
              <w:t>等。</w:t>
            </w:r>
          </w:p>
          <w:p w:rsidR="00A304BD" w:rsidRPr="00A44B30" w:rsidRDefault="006D243E" w:rsidP="00A304BD">
            <w:pPr>
              <w:spacing w:beforeLines="40" w:afterLines="40"/>
              <w:ind w:firstLineChars="200" w:firstLine="480"/>
              <w:rPr>
                <w:rFonts w:hAnsi="宋体"/>
                <w:sz w:val="24"/>
                <w:szCs w:val="24"/>
              </w:rPr>
            </w:pPr>
            <w:r w:rsidRPr="00A44B30">
              <w:rPr>
                <w:rFonts w:hAnsi="宋体" w:hint="eastAsia"/>
                <w:sz w:val="24"/>
                <w:szCs w:val="24"/>
              </w:rPr>
              <w:t>抽</w:t>
            </w:r>
            <w:r w:rsidRPr="00A44B30">
              <w:rPr>
                <w:rFonts w:hAnsi="宋体" w:hint="eastAsia"/>
                <w:sz w:val="24"/>
                <w:szCs w:val="24"/>
              </w:rPr>
              <w:t>2020</w:t>
            </w:r>
            <w:r w:rsidRPr="00A44B30">
              <w:rPr>
                <w:rFonts w:hAnsi="宋体" w:hint="eastAsia"/>
                <w:sz w:val="24"/>
                <w:szCs w:val="24"/>
              </w:rPr>
              <w:t>年</w:t>
            </w:r>
            <w:r w:rsidR="00C96A87">
              <w:rPr>
                <w:rFonts w:hAnsi="宋体" w:hint="eastAsia"/>
                <w:sz w:val="24"/>
                <w:szCs w:val="24"/>
              </w:rPr>
              <w:t>7</w:t>
            </w:r>
            <w:r w:rsidRPr="00A44B30">
              <w:rPr>
                <w:rFonts w:hAnsi="宋体" w:hint="eastAsia"/>
                <w:sz w:val="24"/>
                <w:szCs w:val="24"/>
              </w:rPr>
              <w:t>月</w:t>
            </w:r>
            <w:r w:rsidR="00C96A87">
              <w:rPr>
                <w:rFonts w:hAnsi="宋体" w:hint="eastAsia"/>
                <w:sz w:val="24"/>
                <w:szCs w:val="24"/>
              </w:rPr>
              <w:t>15</w:t>
            </w:r>
            <w:r w:rsidRPr="00A44B30">
              <w:rPr>
                <w:rFonts w:hAnsi="宋体" w:hint="eastAsia"/>
                <w:sz w:val="24"/>
                <w:szCs w:val="24"/>
              </w:rPr>
              <w:t>日</w:t>
            </w:r>
            <w:r w:rsidR="00C96A87">
              <w:rPr>
                <w:rFonts w:hAnsi="宋体" w:hint="eastAsia"/>
                <w:sz w:val="24"/>
                <w:szCs w:val="24"/>
              </w:rPr>
              <w:t>2200</w:t>
            </w:r>
            <w:r w:rsidRPr="00A44B30">
              <w:rPr>
                <w:rFonts w:hAnsi="宋体"/>
                <w:sz w:val="24"/>
                <w:szCs w:val="24"/>
              </w:rPr>
              <w:t>*</w:t>
            </w:r>
            <w:r w:rsidR="00C96A87">
              <w:rPr>
                <w:rFonts w:hAnsi="宋体" w:hint="eastAsia"/>
                <w:sz w:val="24"/>
                <w:szCs w:val="24"/>
              </w:rPr>
              <w:t>920</w:t>
            </w:r>
            <w:r w:rsidRPr="00A44B30">
              <w:rPr>
                <w:rFonts w:hAnsi="宋体"/>
                <w:sz w:val="24"/>
                <w:szCs w:val="24"/>
              </w:rPr>
              <w:t>*</w:t>
            </w:r>
            <w:r w:rsidR="00C96A87">
              <w:rPr>
                <w:rFonts w:hAnsi="宋体" w:hint="eastAsia"/>
                <w:sz w:val="24"/>
                <w:szCs w:val="24"/>
              </w:rPr>
              <w:t>88</w:t>
            </w:r>
            <w:r w:rsidRPr="00A44B30">
              <w:rPr>
                <w:rFonts w:hAnsi="宋体"/>
                <w:sz w:val="24"/>
                <w:szCs w:val="24"/>
              </w:rPr>
              <w:t>0</w:t>
            </w:r>
            <w:r w:rsidR="00C96A87">
              <w:rPr>
                <w:rFonts w:hAnsi="宋体" w:hint="eastAsia"/>
                <w:sz w:val="24"/>
                <w:szCs w:val="24"/>
              </w:rPr>
              <w:t>沙发</w:t>
            </w:r>
            <w:r w:rsidRPr="00A44B30">
              <w:rPr>
                <w:rFonts w:hAnsi="宋体" w:hint="eastAsia"/>
                <w:sz w:val="24"/>
                <w:szCs w:val="24"/>
              </w:rPr>
              <w:t>产品过程巡检记录，</w:t>
            </w:r>
            <w:r w:rsidR="00A304BD" w:rsidRPr="00A44B30">
              <w:rPr>
                <w:rFonts w:hAnsi="宋体" w:hint="eastAsia"/>
                <w:sz w:val="24"/>
                <w:szCs w:val="24"/>
              </w:rPr>
              <w:t>对下</w:t>
            </w:r>
            <w:r w:rsidR="00A304BD">
              <w:rPr>
                <w:rFonts w:hAnsi="宋体" w:hint="eastAsia"/>
                <w:sz w:val="24"/>
                <w:szCs w:val="24"/>
              </w:rPr>
              <w:t>开料、压刨</w:t>
            </w:r>
            <w:r w:rsidR="00A304BD" w:rsidRPr="00A44B30">
              <w:rPr>
                <w:rFonts w:hAnsi="宋体" w:hint="eastAsia"/>
                <w:sz w:val="24"/>
                <w:szCs w:val="24"/>
              </w:rPr>
              <w:t>、</w:t>
            </w:r>
            <w:r w:rsidR="00A304BD">
              <w:rPr>
                <w:rFonts w:hAnsi="宋体" w:hint="eastAsia"/>
                <w:sz w:val="24"/>
                <w:szCs w:val="24"/>
              </w:rPr>
              <w:t>立</w:t>
            </w:r>
            <w:proofErr w:type="gramStart"/>
            <w:r w:rsidR="00A304BD">
              <w:rPr>
                <w:rFonts w:hAnsi="宋体" w:hint="eastAsia"/>
                <w:sz w:val="24"/>
                <w:szCs w:val="24"/>
              </w:rPr>
              <w:t>铣</w:t>
            </w:r>
            <w:proofErr w:type="gramEnd"/>
            <w:r w:rsidR="00A304BD">
              <w:rPr>
                <w:rFonts w:hAnsi="宋体" w:hint="eastAsia"/>
                <w:sz w:val="24"/>
                <w:szCs w:val="24"/>
              </w:rPr>
              <w:t>、钻孔、砂光、喷面漆、喷底漆</w:t>
            </w:r>
            <w:r w:rsidR="00A304BD" w:rsidRPr="00A44B30">
              <w:rPr>
                <w:rFonts w:hAnsi="宋体" w:hint="eastAsia"/>
                <w:sz w:val="24"/>
                <w:szCs w:val="24"/>
              </w:rPr>
              <w:t>、组装等工序进行了检验，检验结果合格，检验员</w:t>
            </w:r>
            <w:r w:rsidR="00A304BD">
              <w:rPr>
                <w:rFonts w:hAnsi="宋体" w:hint="eastAsia"/>
                <w:sz w:val="24"/>
                <w:szCs w:val="24"/>
              </w:rPr>
              <w:t>冯晓雨</w:t>
            </w:r>
            <w:r w:rsidR="00A304BD" w:rsidRPr="00A44B30">
              <w:rPr>
                <w:rFonts w:hAnsi="宋体" w:hint="eastAsia"/>
                <w:sz w:val="24"/>
                <w:szCs w:val="24"/>
              </w:rPr>
              <w:t>等。</w:t>
            </w:r>
          </w:p>
          <w:p w:rsidR="006D243E" w:rsidRPr="00A44B30" w:rsidRDefault="006D243E" w:rsidP="00413738">
            <w:pPr>
              <w:spacing w:beforeLines="40" w:afterLines="40"/>
              <w:ind w:firstLineChars="200" w:firstLine="480"/>
              <w:rPr>
                <w:rFonts w:hAnsi="宋体"/>
                <w:sz w:val="24"/>
                <w:szCs w:val="24"/>
              </w:rPr>
            </w:pPr>
            <w:r w:rsidRPr="00A44B30">
              <w:rPr>
                <w:rFonts w:hAnsi="宋体" w:hint="eastAsia"/>
                <w:sz w:val="24"/>
                <w:szCs w:val="24"/>
              </w:rPr>
              <w:t>抽</w:t>
            </w:r>
            <w:r w:rsidRPr="00A44B30">
              <w:rPr>
                <w:rFonts w:hAnsi="宋体" w:hint="eastAsia"/>
                <w:sz w:val="24"/>
                <w:szCs w:val="24"/>
              </w:rPr>
              <w:t>20</w:t>
            </w:r>
            <w:r w:rsidR="00C96A87">
              <w:rPr>
                <w:rFonts w:hAnsi="宋体" w:hint="eastAsia"/>
                <w:sz w:val="24"/>
                <w:szCs w:val="24"/>
              </w:rPr>
              <w:t>19</w:t>
            </w:r>
            <w:r w:rsidRPr="00A44B30">
              <w:rPr>
                <w:rFonts w:hAnsi="宋体" w:hint="eastAsia"/>
                <w:sz w:val="24"/>
                <w:szCs w:val="24"/>
              </w:rPr>
              <w:t>年</w:t>
            </w:r>
            <w:r w:rsidR="00C96A87">
              <w:rPr>
                <w:rFonts w:hAnsi="宋体" w:hint="eastAsia"/>
                <w:sz w:val="24"/>
                <w:szCs w:val="24"/>
              </w:rPr>
              <w:t>12</w:t>
            </w:r>
            <w:r w:rsidRPr="00A44B30">
              <w:rPr>
                <w:rFonts w:hAnsi="宋体" w:hint="eastAsia"/>
                <w:sz w:val="24"/>
                <w:szCs w:val="24"/>
              </w:rPr>
              <w:t>月</w:t>
            </w:r>
            <w:r w:rsidR="00C96A87">
              <w:rPr>
                <w:rFonts w:hAnsi="宋体" w:hint="eastAsia"/>
                <w:sz w:val="24"/>
                <w:szCs w:val="24"/>
              </w:rPr>
              <w:t>10</w:t>
            </w:r>
            <w:r w:rsidRPr="00A44B30">
              <w:rPr>
                <w:rFonts w:hAnsi="宋体" w:hint="eastAsia"/>
                <w:sz w:val="24"/>
                <w:szCs w:val="24"/>
              </w:rPr>
              <w:t>日</w:t>
            </w:r>
            <w:r w:rsidR="00C96A87">
              <w:rPr>
                <w:rFonts w:hAnsi="宋体" w:hint="eastAsia"/>
                <w:sz w:val="24"/>
                <w:szCs w:val="24"/>
              </w:rPr>
              <w:t>1800</w:t>
            </w:r>
            <w:r w:rsidRPr="00A44B30">
              <w:rPr>
                <w:rFonts w:hAnsi="宋体"/>
                <w:sz w:val="24"/>
                <w:szCs w:val="24"/>
              </w:rPr>
              <w:t>*</w:t>
            </w:r>
            <w:r w:rsidR="00C96A87">
              <w:rPr>
                <w:rFonts w:hAnsi="宋体" w:hint="eastAsia"/>
                <w:sz w:val="24"/>
                <w:szCs w:val="24"/>
              </w:rPr>
              <w:t>2000</w:t>
            </w:r>
            <w:r w:rsidR="00C96A87">
              <w:rPr>
                <w:rFonts w:hAnsi="宋体" w:hint="eastAsia"/>
                <w:sz w:val="24"/>
                <w:szCs w:val="24"/>
              </w:rPr>
              <w:t>实木床</w:t>
            </w:r>
            <w:r w:rsidRPr="00A44B30">
              <w:rPr>
                <w:rFonts w:hAnsi="宋体" w:hint="eastAsia"/>
                <w:sz w:val="24"/>
                <w:szCs w:val="24"/>
              </w:rPr>
              <w:t>产品过程巡检记录，</w:t>
            </w:r>
            <w:r w:rsidR="00A304BD" w:rsidRPr="00A44B30">
              <w:rPr>
                <w:rFonts w:hAnsi="宋体" w:hint="eastAsia"/>
                <w:sz w:val="24"/>
                <w:szCs w:val="24"/>
              </w:rPr>
              <w:t>对下</w:t>
            </w:r>
            <w:r w:rsidR="00A304BD">
              <w:rPr>
                <w:rFonts w:hAnsi="宋体" w:hint="eastAsia"/>
                <w:sz w:val="24"/>
                <w:szCs w:val="24"/>
              </w:rPr>
              <w:t>开料、压刨</w:t>
            </w:r>
            <w:r w:rsidR="00A304BD" w:rsidRPr="00A44B30">
              <w:rPr>
                <w:rFonts w:hAnsi="宋体" w:hint="eastAsia"/>
                <w:sz w:val="24"/>
                <w:szCs w:val="24"/>
              </w:rPr>
              <w:t>、</w:t>
            </w:r>
            <w:r w:rsidR="00A304BD">
              <w:rPr>
                <w:rFonts w:hAnsi="宋体" w:hint="eastAsia"/>
                <w:sz w:val="24"/>
                <w:szCs w:val="24"/>
              </w:rPr>
              <w:t>立</w:t>
            </w:r>
            <w:proofErr w:type="gramStart"/>
            <w:r w:rsidR="00A304BD">
              <w:rPr>
                <w:rFonts w:hAnsi="宋体" w:hint="eastAsia"/>
                <w:sz w:val="24"/>
                <w:szCs w:val="24"/>
              </w:rPr>
              <w:t>铣</w:t>
            </w:r>
            <w:proofErr w:type="gramEnd"/>
            <w:r w:rsidR="00A304BD">
              <w:rPr>
                <w:rFonts w:hAnsi="宋体" w:hint="eastAsia"/>
                <w:sz w:val="24"/>
                <w:szCs w:val="24"/>
              </w:rPr>
              <w:t>、钻孔、砂光、喷面漆、喷底漆</w:t>
            </w:r>
            <w:r w:rsidR="00A304BD" w:rsidRPr="00A44B30">
              <w:rPr>
                <w:rFonts w:hAnsi="宋体" w:hint="eastAsia"/>
                <w:sz w:val="24"/>
                <w:szCs w:val="24"/>
              </w:rPr>
              <w:t>、组装等工序进行了检验，检验结果合格，检验员</w:t>
            </w:r>
            <w:r w:rsidR="00A304BD">
              <w:rPr>
                <w:rFonts w:hAnsi="宋体" w:hint="eastAsia"/>
                <w:sz w:val="24"/>
                <w:szCs w:val="24"/>
              </w:rPr>
              <w:t>冯晓雨</w:t>
            </w:r>
            <w:r w:rsidR="00A304BD" w:rsidRPr="00A44B30">
              <w:rPr>
                <w:rFonts w:hAnsi="宋体" w:hint="eastAsia"/>
                <w:sz w:val="24"/>
                <w:szCs w:val="24"/>
              </w:rPr>
              <w:t>等。</w:t>
            </w:r>
          </w:p>
          <w:p w:rsidR="00C96A87" w:rsidRDefault="00C96A87" w:rsidP="00413738">
            <w:pPr>
              <w:spacing w:beforeLines="40" w:afterLines="40"/>
              <w:ind w:firstLineChars="200" w:firstLine="480"/>
              <w:rPr>
                <w:rFonts w:hAnsi="宋体" w:hint="eastAsia"/>
                <w:sz w:val="24"/>
                <w:szCs w:val="24"/>
              </w:rPr>
            </w:pPr>
          </w:p>
          <w:p w:rsidR="006D243E" w:rsidRPr="00FA48E9" w:rsidRDefault="006D243E" w:rsidP="00413738">
            <w:pPr>
              <w:spacing w:beforeLines="40" w:afterLines="40"/>
              <w:ind w:firstLineChars="200" w:firstLine="480"/>
              <w:rPr>
                <w:rFonts w:hAnsi="宋体"/>
                <w:sz w:val="24"/>
                <w:szCs w:val="24"/>
              </w:rPr>
            </w:pPr>
            <w:r w:rsidRPr="00FA48E9">
              <w:rPr>
                <w:rFonts w:hAnsi="宋体" w:hint="eastAsia"/>
                <w:sz w:val="24"/>
                <w:szCs w:val="24"/>
              </w:rPr>
              <w:t>3</w:t>
            </w:r>
            <w:r w:rsidRPr="00FA48E9">
              <w:rPr>
                <w:rFonts w:hAnsi="宋体" w:hint="eastAsia"/>
                <w:sz w:val="24"/>
                <w:szCs w:val="24"/>
              </w:rPr>
              <w:t>、成品（出厂）检验：检验依据检验作业指导书、图纸、客户技术要求，</w:t>
            </w:r>
          </w:p>
          <w:p w:rsidR="006D243E" w:rsidRPr="00FA48E9" w:rsidRDefault="00A44B30" w:rsidP="00413738">
            <w:pPr>
              <w:spacing w:beforeLines="40" w:afterLines="40"/>
              <w:ind w:firstLineChars="200" w:firstLine="480"/>
              <w:rPr>
                <w:rFonts w:hAnsi="宋体"/>
                <w:sz w:val="24"/>
                <w:szCs w:val="24"/>
              </w:rPr>
            </w:pPr>
            <w:r w:rsidRPr="00FA48E9">
              <w:rPr>
                <w:rFonts w:hAnsi="宋体" w:hint="eastAsia"/>
                <w:sz w:val="24"/>
                <w:szCs w:val="24"/>
              </w:rPr>
              <w:t>提供了木质</w:t>
            </w:r>
            <w:r w:rsidR="006D243E" w:rsidRPr="00FA48E9">
              <w:rPr>
                <w:rFonts w:hAnsi="宋体" w:hint="eastAsia"/>
                <w:sz w:val="24"/>
                <w:szCs w:val="24"/>
              </w:rPr>
              <w:t>家具产品检验单，项目记录完整。</w:t>
            </w:r>
          </w:p>
          <w:p w:rsidR="006D243E" w:rsidRPr="00FA48E9" w:rsidRDefault="006D243E" w:rsidP="00413738">
            <w:pPr>
              <w:spacing w:beforeLines="40" w:afterLines="40"/>
              <w:ind w:firstLineChars="200" w:firstLine="480"/>
              <w:rPr>
                <w:rFonts w:hAnsi="宋体"/>
                <w:sz w:val="24"/>
                <w:szCs w:val="24"/>
              </w:rPr>
            </w:pPr>
            <w:r w:rsidRPr="00FA48E9">
              <w:rPr>
                <w:rFonts w:hAnsi="宋体" w:hint="eastAsia"/>
                <w:sz w:val="24"/>
                <w:szCs w:val="24"/>
              </w:rPr>
              <w:t>抽查</w:t>
            </w:r>
            <w:r w:rsidR="00C96A87">
              <w:rPr>
                <w:rFonts w:hAnsi="宋体" w:hint="eastAsia"/>
                <w:sz w:val="24"/>
                <w:szCs w:val="24"/>
              </w:rPr>
              <w:t>2019.11.20</w:t>
            </w:r>
            <w:r w:rsidR="00A44B30" w:rsidRPr="00FA48E9">
              <w:rPr>
                <w:rFonts w:hAnsi="宋体" w:hint="eastAsia"/>
                <w:sz w:val="24"/>
                <w:szCs w:val="24"/>
              </w:rPr>
              <w:t>日家具产品检验单，产品名称</w:t>
            </w:r>
            <w:r w:rsidR="00C96A87">
              <w:rPr>
                <w:rFonts w:hAnsi="宋体" w:hint="eastAsia"/>
                <w:sz w:val="24"/>
                <w:szCs w:val="24"/>
              </w:rPr>
              <w:t>床</w:t>
            </w:r>
            <w:r w:rsidRPr="00FA48E9">
              <w:rPr>
                <w:rFonts w:hAnsi="宋体" w:hint="eastAsia"/>
                <w:sz w:val="24"/>
                <w:szCs w:val="24"/>
              </w:rPr>
              <w:t>，规格型号</w:t>
            </w:r>
            <w:r w:rsidR="00A44B30" w:rsidRPr="00FA48E9">
              <w:rPr>
                <w:rFonts w:hAnsi="宋体" w:hint="eastAsia"/>
                <w:sz w:val="24"/>
                <w:szCs w:val="24"/>
              </w:rPr>
              <w:t xml:space="preserve"> </w:t>
            </w:r>
            <w:r w:rsidR="00C96A87">
              <w:rPr>
                <w:rFonts w:hAnsi="宋体" w:hint="eastAsia"/>
                <w:sz w:val="24"/>
                <w:szCs w:val="24"/>
              </w:rPr>
              <w:t>3000*2120*1160</w:t>
            </w:r>
            <w:r w:rsidRPr="00FA48E9">
              <w:rPr>
                <w:rFonts w:hAnsi="宋体" w:hint="eastAsia"/>
                <w:sz w:val="24"/>
                <w:szCs w:val="24"/>
              </w:rPr>
              <w:t>，对主要外形尺寸（实测：</w:t>
            </w:r>
            <w:r w:rsidR="00C96A87">
              <w:rPr>
                <w:rFonts w:hAnsi="宋体" w:hint="eastAsia"/>
                <w:sz w:val="24"/>
                <w:szCs w:val="24"/>
              </w:rPr>
              <w:t>300</w:t>
            </w:r>
            <w:r w:rsidR="00C96A87">
              <w:rPr>
                <w:rFonts w:hAnsi="宋体"/>
                <w:sz w:val="24"/>
                <w:szCs w:val="24"/>
              </w:rPr>
              <w:t>1*</w:t>
            </w:r>
            <w:r w:rsidR="00C96A87">
              <w:rPr>
                <w:rFonts w:hAnsi="宋体" w:hint="eastAsia"/>
                <w:sz w:val="24"/>
                <w:szCs w:val="24"/>
              </w:rPr>
              <w:t>2122</w:t>
            </w:r>
            <w:r w:rsidR="00C96A87">
              <w:rPr>
                <w:rFonts w:hAnsi="宋体"/>
                <w:sz w:val="24"/>
                <w:szCs w:val="24"/>
              </w:rPr>
              <w:t>*</w:t>
            </w:r>
            <w:r w:rsidR="00C96A87">
              <w:rPr>
                <w:rFonts w:hAnsi="宋体" w:hint="eastAsia"/>
                <w:sz w:val="24"/>
                <w:szCs w:val="24"/>
              </w:rPr>
              <w:t>11</w:t>
            </w:r>
            <w:r w:rsidR="00C96A87">
              <w:rPr>
                <w:rFonts w:hAnsi="宋体"/>
                <w:sz w:val="24"/>
                <w:szCs w:val="24"/>
              </w:rPr>
              <w:t>6</w:t>
            </w:r>
            <w:r w:rsidR="00C96A87">
              <w:rPr>
                <w:rFonts w:hAnsi="宋体" w:hint="eastAsia"/>
                <w:sz w:val="24"/>
                <w:szCs w:val="24"/>
              </w:rPr>
              <w:t>1</w:t>
            </w:r>
            <w:r w:rsidRPr="00FA48E9">
              <w:rPr>
                <w:rFonts w:hAnsi="宋体" w:hint="eastAsia"/>
                <w:sz w:val="24"/>
                <w:szCs w:val="24"/>
              </w:rPr>
              <w:t>）、翘曲度、平整度、邻边垂直度、位差度、分缝隙、抽屉摆动度、</w:t>
            </w:r>
            <w:r w:rsidR="00C96A87">
              <w:rPr>
                <w:rFonts w:hAnsi="宋体" w:hint="eastAsia"/>
                <w:sz w:val="24"/>
                <w:szCs w:val="24"/>
              </w:rPr>
              <w:t>标识一致性、</w:t>
            </w:r>
            <w:r w:rsidRPr="00FA48E9">
              <w:rPr>
                <w:rFonts w:hAnsi="宋体" w:hint="eastAsia"/>
                <w:sz w:val="24"/>
                <w:szCs w:val="24"/>
              </w:rPr>
              <w:t>底脚平稳性、虫蛀材、木工要求、</w:t>
            </w:r>
            <w:r w:rsidR="00A44B30" w:rsidRPr="00FA48E9">
              <w:rPr>
                <w:rFonts w:hAnsi="宋体" w:hint="eastAsia"/>
                <w:sz w:val="24"/>
                <w:szCs w:val="24"/>
              </w:rPr>
              <w:t>漆膜外观、安全性要求等进行了检验，判定结果：合格，检验人员</w:t>
            </w:r>
            <w:r w:rsidR="00C96A87">
              <w:rPr>
                <w:rFonts w:hAnsi="宋体" w:hint="eastAsia"/>
                <w:sz w:val="24"/>
                <w:szCs w:val="24"/>
              </w:rPr>
              <w:t>冯晓雨</w:t>
            </w:r>
            <w:r w:rsidRPr="00FA48E9">
              <w:rPr>
                <w:rFonts w:hAnsi="宋体" w:hint="eastAsia"/>
                <w:sz w:val="24"/>
                <w:szCs w:val="24"/>
              </w:rPr>
              <w:t>。</w:t>
            </w:r>
          </w:p>
          <w:p w:rsidR="00A44B30" w:rsidRPr="00FA48E9" w:rsidRDefault="006D243E" w:rsidP="00413738">
            <w:pPr>
              <w:spacing w:beforeLines="40" w:afterLines="40"/>
              <w:ind w:firstLineChars="200" w:firstLine="480"/>
              <w:rPr>
                <w:rFonts w:hAnsi="宋体"/>
                <w:sz w:val="24"/>
                <w:szCs w:val="24"/>
              </w:rPr>
            </w:pPr>
            <w:r w:rsidRPr="00FA48E9">
              <w:rPr>
                <w:rFonts w:hAnsi="宋体" w:hint="eastAsia"/>
                <w:sz w:val="24"/>
                <w:szCs w:val="24"/>
              </w:rPr>
              <w:t>抽查</w:t>
            </w:r>
            <w:r w:rsidRPr="00FA48E9">
              <w:rPr>
                <w:rFonts w:hAnsi="宋体" w:hint="eastAsia"/>
                <w:sz w:val="24"/>
                <w:szCs w:val="24"/>
              </w:rPr>
              <w:t>2020.5.</w:t>
            </w:r>
            <w:r w:rsidR="00C96A87">
              <w:rPr>
                <w:rFonts w:hAnsi="宋体" w:hint="eastAsia"/>
                <w:sz w:val="24"/>
                <w:szCs w:val="24"/>
              </w:rPr>
              <w:t>1</w:t>
            </w:r>
            <w:r w:rsidR="00A44B30" w:rsidRPr="00FA48E9">
              <w:rPr>
                <w:rFonts w:hAnsi="宋体" w:hint="eastAsia"/>
                <w:sz w:val="24"/>
                <w:szCs w:val="24"/>
              </w:rPr>
              <w:t>1</w:t>
            </w:r>
            <w:r w:rsidR="00A44B30" w:rsidRPr="00FA48E9">
              <w:rPr>
                <w:rFonts w:hAnsi="宋体" w:hint="eastAsia"/>
                <w:sz w:val="24"/>
                <w:szCs w:val="24"/>
              </w:rPr>
              <w:t>日家具产品检验单，产品名称</w:t>
            </w:r>
            <w:r w:rsidR="00C96A87">
              <w:rPr>
                <w:rFonts w:hAnsi="宋体" w:hint="eastAsia"/>
                <w:sz w:val="24"/>
                <w:szCs w:val="24"/>
              </w:rPr>
              <w:t>餐椅</w:t>
            </w:r>
            <w:r w:rsidRPr="00FA48E9">
              <w:rPr>
                <w:rFonts w:hAnsi="宋体" w:hint="eastAsia"/>
                <w:sz w:val="24"/>
                <w:szCs w:val="24"/>
              </w:rPr>
              <w:t>，规格型号</w:t>
            </w:r>
            <w:r w:rsidR="00A44B30" w:rsidRPr="00FA48E9">
              <w:rPr>
                <w:rFonts w:hAnsi="宋体" w:hint="eastAsia"/>
                <w:sz w:val="24"/>
                <w:szCs w:val="24"/>
              </w:rPr>
              <w:t xml:space="preserve"> </w:t>
            </w:r>
            <w:r w:rsidR="00C96A87">
              <w:rPr>
                <w:rFonts w:hAnsi="宋体" w:hint="eastAsia"/>
                <w:sz w:val="24"/>
                <w:szCs w:val="24"/>
              </w:rPr>
              <w:t>460*550*70</w:t>
            </w:r>
            <w:r w:rsidR="00A44B30" w:rsidRPr="00FA48E9">
              <w:rPr>
                <w:rFonts w:hAnsi="宋体" w:hint="eastAsia"/>
                <w:sz w:val="24"/>
                <w:szCs w:val="24"/>
              </w:rPr>
              <w:t>0</w:t>
            </w:r>
            <w:r w:rsidRPr="00FA48E9">
              <w:rPr>
                <w:rFonts w:hAnsi="宋体" w:hint="eastAsia"/>
                <w:sz w:val="24"/>
                <w:szCs w:val="24"/>
              </w:rPr>
              <w:t>，对主要外形尺寸（实测</w:t>
            </w:r>
            <w:r w:rsidR="00C96A87">
              <w:rPr>
                <w:rFonts w:hAnsi="宋体" w:hint="eastAsia"/>
                <w:sz w:val="24"/>
                <w:szCs w:val="24"/>
              </w:rPr>
              <w:t>458</w:t>
            </w:r>
            <w:r w:rsidR="00BF680E" w:rsidRPr="00FA48E9">
              <w:rPr>
                <w:rFonts w:hAnsi="宋体" w:hint="eastAsia"/>
                <w:sz w:val="24"/>
                <w:szCs w:val="24"/>
              </w:rPr>
              <w:t>*</w:t>
            </w:r>
            <w:r w:rsidR="00C96A87">
              <w:rPr>
                <w:rFonts w:hAnsi="宋体" w:hint="eastAsia"/>
                <w:sz w:val="24"/>
                <w:szCs w:val="24"/>
              </w:rPr>
              <w:t>551</w:t>
            </w:r>
            <w:r w:rsidR="00A44B30" w:rsidRPr="00FA48E9">
              <w:rPr>
                <w:rFonts w:hAnsi="宋体" w:hint="eastAsia"/>
                <w:sz w:val="24"/>
                <w:szCs w:val="24"/>
              </w:rPr>
              <w:t>*7</w:t>
            </w:r>
            <w:r w:rsidR="00C96A87">
              <w:rPr>
                <w:rFonts w:hAnsi="宋体" w:hint="eastAsia"/>
                <w:sz w:val="24"/>
                <w:szCs w:val="24"/>
              </w:rPr>
              <w:t>02</w:t>
            </w:r>
            <w:r w:rsidRPr="00FA48E9">
              <w:rPr>
                <w:rFonts w:hAnsi="宋体" w:hint="eastAsia"/>
                <w:sz w:val="24"/>
                <w:szCs w:val="24"/>
              </w:rPr>
              <w:t>）、</w:t>
            </w:r>
            <w:r w:rsidR="00A44B30" w:rsidRPr="00FA48E9">
              <w:rPr>
                <w:rFonts w:hAnsi="宋体" w:hint="eastAsia"/>
                <w:sz w:val="24"/>
                <w:szCs w:val="24"/>
              </w:rPr>
              <w:t>翘曲度、平整度、邻边垂直度、位差度、分缝隙、抽屉摆动度、底脚平稳性、虫蛀材、木工要求、漆膜外观、安全性要求等进行了检验，判定结果：合格，检验</w:t>
            </w:r>
            <w:r w:rsidR="00A44B30" w:rsidRPr="00FA48E9">
              <w:rPr>
                <w:rFonts w:hAnsi="宋体" w:hint="eastAsia"/>
                <w:sz w:val="24"/>
                <w:szCs w:val="24"/>
              </w:rPr>
              <w:lastRenderedPageBreak/>
              <w:t>人员</w:t>
            </w:r>
            <w:r w:rsidR="00C96A87">
              <w:rPr>
                <w:rFonts w:hAnsi="宋体" w:hint="eastAsia"/>
                <w:sz w:val="24"/>
                <w:szCs w:val="24"/>
              </w:rPr>
              <w:t>冯晓雨</w:t>
            </w:r>
            <w:r w:rsidR="00A44B30" w:rsidRPr="00FA48E9">
              <w:rPr>
                <w:rFonts w:hAnsi="宋体" w:hint="eastAsia"/>
                <w:sz w:val="24"/>
                <w:szCs w:val="24"/>
              </w:rPr>
              <w:t>。</w:t>
            </w:r>
          </w:p>
          <w:p w:rsidR="00A44B30" w:rsidRPr="00FA48E9" w:rsidRDefault="00A44B30" w:rsidP="00413738">
            <w:pPr>
              <w:spacing w:beforeLines="40" w:afterLines="40"/>
              <w:ind w:firstLineChars="200" w:firstLine="480"/>
              <w:rPr>
                <w:rFonts w:hAnsi="宋体"/>
                <w:sz w:val="24"/>
                <w:szCs w:val="24"/>
              </w:rPr>
            </w:pPr>
            <w:r w:rsidRPr="00FA48E9">
              <w:rPr>
                <w:rFonts w:hAnsi="宋体" w:hint="eastAsia"/>
                <w:sz w:val="24"/>
                <w:szCs w:val="24"/>
              </w:rPr>
              <w:t>抽查</w:t>
            </w:r>
            <w:r w:rsidR="00C96A87">
              <w:rPr>
                <w:rFonts w:hAnsi="宋体" w:hint="eastAsia"/>
                <w:sz w:val="24"/>
                <w:szCs w:val="24"/>
              </w:rPr>
              <w:t>2020.4</w:t>
            </w:r>
            <w:r w:rsidRPr="00FA48E9">
              <w:rPr>
                <w:rFonts w:hAnsi="宋体" w:hint="eastAsia"/>
                <w:sz w:val="24"/>
                <w:szCs w:val="24"/>
              </w:rPr>
              <w:t>.23</w:t>
            </w:r>
            <w:r w:rsidRPr="00FA48E9">
              <w:rPr>
                <w:rFonts w:hAnsi="宋体" w:hint="eastAsia"/>
                <w:sz w:val="24"/>
                <w:szCs w:val="24"/>
              </w:rPr>
              <w:t>日家具产品检验单，产品名称</w:t>
            </w:r>
            <w:r w:rsidR="00C96A87">
              <w:rPr>
                <w:rFonts w:hAnsi="宋体" w:hint="eastAsia"/>
                <w:sz w:val="24"/>
                <w:szCs w:val="24"/>
              </w:rPr>
              <w:t>沙发</w:t>
            </w:r>
            <w:r w:rsidRPr="00FA48E9">
              <w:rPr>
                <w:rFonts w:hAnsi="宋体" w:hint="eastAsia"/>
                <w:sz w:val="24"/>
                <w:szCs w:val="24"/>
              </w:rPr>
              <w:t>，规格型号</w:t>
            </w:r>
            <w:r w:rsidR="00C96A87">
              <w:rPr>
                <w:rFonts w:hAnsi="宋体" w:hint="eastAsia"/>
                <w:sz w:val="24"/>
                <w:szCs w:val="24"/>
              </w:rPr>
              <w:t>2330</w:t>
            </w:r>
            <w:r w:rsidR="00BF680E" w:rsidRPr="00FA48E9">
              <w:rPr>
                <w:rFonts w:hAnsi="宋体" w:hint="eastAsia"/>
                <w:sz w:val="24"/>
                <w:szCs w:val="24"/>
              </w:rPr>
              <w:t>*</w:t>
            </w:r>
            <w:r w:rsidR="00C96A87">
              <w:rPr>
                <w:rFonts w:hAnsi="宋体" w:hint="eastAsia"/>
                <w:sz w:val="24"/>
                <w:szCs w:val="24"/>
              </w:rPr>
              <w:t>1050</w:t>
            </w:r>
            <w:r w:rsidRPr="00FA48E9">
              <w:rPr>
                <w:rFonts w:hAnsi="宋体" w:hint="eastAsia"/>
                <w:sz w:val="24"/>
                <w:szCs w:val="24"/>
              </w:rPr>
              <w:t>*7</w:t>
            </w:r>
            <w:r w:rsidR="00C96A87">
              <w:rPr>
                <w:rFonts w:hAnsi="宋体" w:hint="eastAsia"/>
                <w:sz w:val="24"/>
                <w:szCs w:val="24"/>
              </w:rPr>
              <w:t>40</w:t>
            </w:r>
            <w:r w:rsidRPr="00FA48E9">
              <w:rPr>
                <w:rFonts w:hAnsi="宋体" w:hint="eastAsia"/>
                <w:sz w:val="24"/>
                <w:szCs w:val="24"/>
              </w:rPr>
              <w:t>，对主要外形尺寸（实测</w:t>
            </w:r>
            <w:r w:rsidR="00C96A87">
              <w:rPr>
                <w:rFonts w:hAnsi="宋体" w:hint="eastAsia"/>
                <w:sz w:val="24"/>
                <w:szCs w:val="24"/>
              </w:rPr>
              <w:t>2328</w:t>
            </w:r>
            <w:r w:rsidR="00BF680E" w:rsidRPr="00FA48E9">
              <w:rPr>
                <w:rFonts w:hAnsi="宋体" w:hint="eastAsia"/>
                <w:sz w:val="24"/>
                <w:szCs w:val="24"/>
              </w:rPr>
              <w:t>*</w:t>
            </w:r>
            <w:r w:rsidR="00C96A87">
              <w:rPr>
                <w:rFonts w:hAnsi="宋体" w:hint="eastAsia"/>
                <w:sz w:val="24"/>
                <w:szCs w:val="24"/>
              </w:rPr>
              <w:t>1049</w:t>
            </w:r>
            <w:r w:rsidR="00BF680E" w:rsidRPr="00FA48E9">
              <w:rPr>
                <w:rFonts w:hAnsi="宋体" w:hint="eastAsia"/>
                <w:sz w:val="24"/>
                <w:szCs w:val="24"/>
              </w:rPr>
              <w:t>*7</w:t>
            </w:r>
            <w:r w:rsidR="00C96A87">
              <w:rPr>
                <w:rFonts w:hAnsi="宋体" w:hint="eastAsia"/>
                <w:sz w:val="24"/>
                <w:szCs w:val="24"/>
              </w:rPr>
              <w:t>42</w:t>
            </w:r>
            <w:r w:rsidR="00C96A87">
              <w:rPr>
                <w:rFonts w:hAnsi="宋体" w:hint="eastAsia"/>
                <w:sz w:val="24"/>
                <w:szCs w:val="24"/>
              </w:rPr>
              <w:t>）、翘曲度、平整度、邻边垂直度、位差度、分缝隙</w:t>
            </w:r>
            <w:r w:rsidRPr="00FA48E9">
              <w:rPr>
                <w:rFonts w:hAnsi="宋体" w:hint="eastAsia"/>
                <w:sz w:val="24"/>
                <w:szCs w:val="24"/>
              </w:rPr>
              <w:t>、底脚平稳性、虫蛀材、木工要求、漆膜外观、安全性要求等进行了检验，判定结果：合格，检验人员</w:t>
            </w:r>
            <w:r w:rsidR="00C96A87">
              <w:rPr>
                <w:rFonts w:hAnsi="宋体" w:hint="eastAsia"/>
                <w:sz w:val="24"/>
                <w:szCs w:val="24"/>
              </w:rPr>
              <w:t>冯晓雨</w:t>
            </w:r>
            <w:r w:rsidRPr="00FA48E9">
              <w:rPr>
                <w:rFonts w:hAnsi="宋体" w:hint="eastAsia"/>
                <w:sz w:val="24"/>
                <w:szCs w:val="24"/>
              </w:rPr>
              <w:t>。</w:t>
            </w:r>
          </w:p>
          <w:p w:rsidR="006D243E" w:rsidRPr="00FA48E9" w:rsidRDefault="006D243E" w:rsidP="00413738">
            <w:pPr>
              <w:spacing w:beforeLines="40" w:afterLines="40"/>
              <w:ind w:firstLineChars="200" w:firstLine="480"/>
              <w:rPr>
                <w:rFonts w:hAnsi="宋体"/>
                <w:sz w:val="24"/>
                <w:szCs w:val="24"/>
              </w:rPr>
            </w:pPr>
            <w:r w:rsidRPr="00FA48E9">
              <w:rPr>
                <w:rFonts w:hAnsi="宋体" w:hint="eastAsia"/>
                <w:sz w:val="24"/>
                <w:szCs w:val="24"/>
              </w:rPr>
              <w:t>暂无授权人员批准或顾客批准放行产品和交付服务的情况。</w:t>
            </w:r>
          </w:p>
          <w:p w:rsidR="006D243E" w:rsidRPr="00FA48E9" w:rsidRDefault="006D243E" w:rsidP="00413738">
            <w:pPr>
              <w:spacing w:beforeLines="40" w:afterLines="40"/>
              <w:ind w:firstLineChars="200" w:firstLine="480"/>
              <w:rPr>
                <w:rFonts w:hAnsi="宋体"/>
                <w:sz w:val="24"/>
                <w:szCs w:val="24"/>
              </w:rPr>
            </w:pPr>
            <w:r w:rsidRPr="00FA48E9">
              <w:rPr>
                <w:rFonts w:hAnsi="宋体" w:hint="eastAsia"/>
                <w:sz w:val="24"/>
                <w:szCs w:val="24"/>
              </w:rPr>
              <w:t>4</w:t>
            </w:r>
            <w:r w:rsidRPr="00FA48E9">
              <w:rPr>
                <w:rFonts w:hAnsi="宋体" w:hint="eastAsia"/>
                <w:sz w:val="24"/>
                <w:szCs w:val="24"/>
              </w:rPr>
              <w:t>、第三方检验：</w:t>
            </w:r>
          </w:p>
          <w:p w:rsidR="00BF680E" w:rsidRDefault="00BF680E" w:rsidP="00413738">
            <w:pPr>
              <w:pStyle w:val="ab"/>
              <w:spacing w:beforeLines="40" w:afterLines="40" w:line="240" w:lineRule="auto"/>
              <w:ind w:right="181" w:firstLineChars="200" w:firstLine="480"/>
              <w:rPr>
                <w:rFonts w:hAnsi="宋体" w:hint="eastAsia"/>
                <w:szCs w:val="24"/>
              </w:rPr>
            </w:pPr>
            <w:r w:rsidRPr="00BF680E">
              <w:rPr>
                <w:rFonts w:hAnsi="宋体" w:hint="eastAsia"/>
                <w:szCs w:val="24"/>
              </w:rPr>
              <w:t>提供</w:t>
            </w:r>
            <w:r>
              <w:rPr>
                <w:rFonts w:hAnsi="宋体" w:hint="eastAsia"/>
                <w:szCs w:val="24"/>
              </w:rPr>
              <w:t>20</w:t>
            </w:r>
            <w:r w:rsidR="006F309C">
              <w:rPr>
                <w:rFonts w:hAnsi="宋体" w:hint="eastAsia"/>
                <w:szCs w:val="24"/>
              </w:rPr>
              <w:t>20</w:t>
            </w:r>
            <w:r>
              <w:rPr>
                <w:rFonts w:hAnsi="宋体" w:hint="eastAsia"/>
                <w:szCs w:val="24"/>
              </w:rPr>
              <w:t>.</w:t>
            </w:r>
            <w:r w:rsidR="006F309C">
              <w:rPr>
                <w:rFonts w:hAnsi="宋体" w:hint="eastAsia"/>
                <w:szCs w:val="24"/>
              </w:rPr>
              <w:t>6</w:t>
            </w:r>
            <w:r>
              <w:rPr>
                <w:rFonts w:hAnsi="宋体" w:hint="eastAsia"/>
                <w:szCs w:val="24"/>
              </w:rPr>
              <w:t>.</w:t>
            </w:r>
            <w:r w:rsidR="006F309C">
              <w:rPr>
                <w:rFonts w:hAnsi="宋体" w:hint="eastAsia"/>
                <w:szCs w:val="24"/>
              </w:rPr>
              <w:t>19</w:t>
            </w:r>
            <w:r w:rsidR="006F309C">
              <w:rPr>
                <w:rFonts w:hAnsi="宋体" w:hint="eastAsia"/>
                <w:szCs w:val="24"/>
              </w:rPr>
              <w:t>日沙发</w:t>
            </w:r>
            <w:r w:rsidRPr="00BF680E">
              <w:rPr>
                <w:rFonts w:hAnsi="宋体" w:hint="eastAsia"/>
                <w:szCs w:val="24"/>
              </w:rPr>
              <w:t>产品抽检报告，结果合格，检验机构国家家具产品质量监督检验中心</w:t>
            </w:r>
            <w:r>
              <w:rPr>
                <w:rFonts w:hAnsi="宋体" w:hint="eastAsia"/>
                <w:szCs w:val="24"/>
              </w:rPr>
              <w:t>（江西）</w:t>
            </w:r>
            <w:r w:rsidRPr="00BF680E">
              <w:rPr>
                <w:rFonts w:hAnsi="宋体" w:hint="eastAsia"/>
                <w:szCs w:val="24"/>
              </w:rPr>
              <w:t>。</w:t>
            </w:r>
          </w:p>
          <w:p w:rsidR="00BF680E" w:rsidRDefault="006F309C" w:rsidP="006F309C">
            <w:pPr>
              <w:pStyle w:val="ab"/>
              <w:tabs>
                <w:tab w:val="left" w:pos="5968"/>
              </w:tabs>
              <w:spacing w:beforeLines="40" w:afterLines="40" w:line="240" w:lineRule="auto"/>
              <w:ind w:right="181" w:firstLineChars="200" w:firstLine="480"/>
              <w:rPr>
                <w:rFonts w:eastAsiaTheme="minorEastAsia" w:hint="eastAsia"/>
                <w:snapToGrid w:val="0"/>
                <w:color w:val="000000"/>
                <w:w w:val="0"/>
                <w:sz w:val="0"/>
                <w:szCs w:val="0"/>
                <w:u w:color="000000"/>
                <w:bdr w:val="none" w:sz="0" w:space="0" w:color="000000"/>
                <w:shd w:val="clear" w:color="000000" w:fill="000000"/>
              </w:rPr>
            </w:pPr>
            <w:r w:rsidRPr="006F309C">
              <w:rPr>
                <w:rFonts w:hAnsi="宋体"/>
                <w:szCs w:val="24"/>
              </w:rPr>
              <w:drawing>
                <wp:inline distT="0" distB="0" distL="0" distR="0">
                  <wp:extent cx="2347883" cy="3260785"/>
                  <wp:effectExtent l="19050" t="0" r="0" b="0"/>
                  <wp:docPr id="20" name="图片 1" descr="D:\审核工作\044-赣州市南康区福林木业有限公司\福林木业\9.产品检验报告\餐椅\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44-赣州市南康区福林木业有限公司\福林木业\9.产品检验报告\餐椅\1.jpg"/>
                          <pic:cNvPicPr>
                            <a:picLocks noChangeAspect="1" noChangeArrowheads="1"/>
                          </pic:cNvPicPr>
                        </pic:nvPicPr>
                        <pic:blipFill>
                          <a:blip r:embed="rId9"/>
                          <a:srcRect/>
                          <a:stretch>
                            <a:fillRect/>
                          </a:stretch>
                        </pic:blipFill>
                        <pic:spPr bwMode="auto">
                          <a:xfrm>
                            <a:off x="0" y="0"/>
                            <a:ext cx="2351892" cy="3266353"/>
                          </a:xfrm>
                          <a:prstGeom prst="rect">
                            <a:avLst/>
                          </a:prstGeom>
                          <a:noFill/>
                          <a:ln w="9525">
                            <a:noFill/>
                            <a:miter lim="800000"/>
                            <a:headEnd/>
                            <a:tailEnd/>
                          </a:ln>
                        </pic:spPr>
                      </pic:pic>
                    </a:graphicData>
                  </a:graphic>
                </wp:inline>
              </w:drawing>
            </w:r>
            <w:r>
              <w:rPr>
                <w:rFonts w:eastAsiaTheme="minorEastAsia" w:hint="eastAsia"/>
                <w:snapToGrid w:val="0"/>
                <w:color w:val="000000"/>
                <w:w w:val="0"/>
                <w:sz w:val="0"/>
                <w:szCs w:val="0"/>
                <w:u w:color="000000"/>
                <w:bdr w:val="none" w:sz="0" w:space="0" w:color="000000"/>
                <w:shd w:val="clear" w:color="000000" w:fill="000000"/>
              </w:rPr>
              <w:t xml:space="preserve"> </w:t>
            </w:r>
          </w:p>
          <w:p w:rsidR="006F309C" w:rsidRDefault="006F309C" w:rsidP="006F309C">
            <w:pPr>
              <w:pStyle w:val="ab"/>
              <w:tabs>
                <w:tab w:val="left" w:pos="5968"/>
              </w:tabs>
              <w:spacing w:beforeLines="40" w:afterLines="40" w:line="240" w:lineRule="auto"/>
              <w:ind w:right="181" w:firstLineChars="200" w:firstLine="20"/>
              <w:rPr>
                <w:rFonts w:eastAsiaTheme="minorEastAsia"/>
                <w:snapToGrid w:val="0"/>
                <w:color w:val="000000"/>
                <w:w w:val="0"/>
                <w:sz w:val="0"/>
                <w:szCs w:val="0"/>
                <w:u w:color="000000"/>
                <w:bdr w:val="none" w:sz="0" w:space="0" w:color="000000"/>
                <w:shd w:val="clear" w:color="000000" w:fill="000000"/>
              </w:rPr>
            </w:pPr>
            <w:r w:rsidRPr="006F309C">
              <w:rPr>
                <w:rFonts w:eastAsiaTheme="minorEastAsia"/>
                <w:snapToGrid w:val="0"/>
                <w:color w:val="000000"/>
                <w:w w:val="0"/>
                <w:sz w:val="0"/>
                <w:szCs w:val="0"/>
                <w:u w:color="000000"/>
                <w:bdr w:val="none" w:sz="0" w:space="0" w:color="000000"/>
                <w:shd w:val="clear" w:color="000000" w:fill="000000"/>
              </w:rPr>
              <w:lastRenderedPageBreak/>
              <w:drawing>
                <wp:inline distT="0" distB="0" distL="0" distR="0">
                  <wp:extent cx="2557419" cy="3545457"/>
                  <wp:effectExtent l="19050" t="0" r="0" b="0"/>
                  <wp:docPr id="21" name="图片 2" descr="D:\审核工作\044-赣州市南康区福林木业有限公司\福林木业\9.产品检验报告\餐椅\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审核工作\044-赣州市南康区福林木业有限公司\福林木业\9.产品检验报告\餐椅\4.jpg"/>
                          <pic:cNvPicPr>
                            <a:picLocks noChangeAspect="1" noChangeArrowheads="1"/>
                          </pic:cNvPicPr>
                        </pic:nvPicPr>
                        <pic:blipFill>
                          <a:blip r:embed="rId10"/>
                          <a:srcRect/>
                          <a:stretch>
                            <a:fillRect/>
                          </a:stretch>
                        </pic:blipFill>
                        <pic:spPr bwMode="auto">
                          <a:xfrm>
                            <a:off x="0" y="0"/>
                            <a:ext cx="2557419" cy="3545457"/>
                          </a:xfrm>
                          <a:prstGeom prst="rect">
                            <a:avLst/>
                          </a:prstGeom>
                          <a:noFill/>
                          <a:ln w="9525">
                            <a:noFill/>
                            <a:miter lim="800000"/>
                            <a:headEnd/>
                            <a:tailEnd/>
                          </a:ln>
                        </pic:spPr>
                      </pic:pic>
                    </a:graphicData>
                  </a:graphic>
                </wp:inline>
              </w:drawing>
            </w:r>
          </w:p>
          <w:p w:rsidR="00BF680E" w:rsidRDefault="00BF680E" w:rsidP="00B03A56">
            <w:pPr>
              <w:pStyle w:val="ab"/>
              <w:spacing w:beforeLines="40" w:afterLines="40" w:line="240" w:lineRule="auto"/>
              <w:ind w:right="181" w:firstLineChars="200" w:firstLine="20"/>
              <w:rPr>
                <w:rStyle w:val="a"/>
                <w:rFonts w:eastAsiaTheme="minorEastAsia" w:hint="eastAsia"/>
                <w:snapToGrid w:val="0"/>
                <w:color w:val="000000"/>
                <w:w w:val="0"/>
                <w:sz w:val="0"/>
                <w:szCs w:val="0"/>
                <w:u w:color="000000"/>
                <w:bdr w:val="none" w:sz="0" w:space="0" w:color="000000"/>
                <w:shd w:val="clear" w:color="000000" w:fill="000000"/>
                <w:lang/>
              </w:rPr>
            </w:pPr>
            <w:r w:rsidRPr="00FA48E9">
              <w:rPr>
                <w:rFonts w:eastAsia="Times New Roman"/>
                <w:snapToGrid w:val="0"/>
                <w:color w:val="000000"/>
                <w:w w:val="0"/>
                <w:sz w:val="0"/>
                <w:szCs w:val="0"/>
                <w:u w:color="000000"/>
                <w:bdr w:val="none" w:sz="0" w:space="0" w:color="000000"/>
                <w:shd w:val="clear" w:color="000000" w:fill="000000"/>
              </w:rPr>
              <w:t xml:space="preserve"> </w:t>
            </w:r>
            <w:r w:rsidR="00B03A56">
              <w:rPr>
                <w:rStyle w:val="a"/>
                <w:rFonts w:eastAsia="Times New Roman"/>
                <w:snapToGrid w:val="0"/>
                <w:color w:val="000000"/>
                <w:w w:val="0"/>
                <w:sz w:val="0"/>
                <w:szCs w:val="0"/>
                <w:u w:color="000000"/>
                <w:bdr w:val="none" w:sz="0" w:space="0" w:color="000000"/>
                <w:shd w:val="clear" w:color="000000" w:fill="000000"/>
                <w:lang/>
              </w:rPr>
              <w:t xml:space="preserve"> </w:t>
            </w:r>
          </w:p>
          <w:p w:rsidR="006F309C" w:rsidRPr="006F309C" w:rsidRDefault="006F309C" w:rsidP="006F309C">
            <w:pPr>
              <w:pStyle w:val="ab"/>
              <w:spacing w:beforeLines="40" w:afterLines="40" w:line="240" w:lineRule="auto"/>
              <w:ind w:right="181" w:firstLineChars="200" w:firstLine="20"/>
              <w:rPr>
                <w:rStyle w:val="a"/>
                <w:rFonts w:eastAsiaTheme="minorEastAsia" w:hint="eastAsia"/>
                <w:snapToGrid w:val="0"/>
                <w:color w:val="000000"/>
                <w:w w:val="0"/>
                <w:sz w:val="0"/>
                <w:szCs w:val="0"/>
                <w:u w:color="000000"/>
                <w:bdr w:val="none" w:sz="0" w:space="0" w:color="000000"/>
                <w:shd w:val="clear" w:color="000000" w:fill="000000"/>
                <w:lang/>
              </w:rPr>
            </w:pPr>
            <w:r>
              <w:rPr>
                <w:rFonts w:eastAsiaTheme="minorEastAsia"/>
                <w:noProof/>
                <w:color w:val="000000"/>
                <w:w w:val="0"/>
                <w:sz w:val="0"/>
                <w:szCs w:val="0"/>
                <w:u w:color="000000"/>
                <w:bdr w:val="none" w:sz="0" w:space="0" w:color="000000"/>
                <w:shd w:val="clear" w:color="000000" w:fill="000000"/>
              </w:rPr>
              <w:lastRenderedPageBreak/>
              <w:drawing>
                <wp:inline distT="0" distB="0" distL="0" distR="0">
                  <wp:extent cx="2592129" cy="3600000"/>
                  <wp:effectExtent l="19050" t="0" r="0" b="0"/>
                  <wp:docPr id="22" name="图片 5" descr="D:\审核工作\044-赣州市南康区福林木业有限公司\福林木业\9.产品检验报告\餐椅\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审核工作\044-赣州市南康区福林木业有限公司\福林木业\9.产品检验报告\餐椅\2.jpg"/>
                          <pic:cNvPicPr>
                            <a:picLocks noChangeAspect="1" noChangeArrowheads="1"/>
                          </pic:cNvPicPr>
                        </pic:nvPicPr>
                        <pic:blipFill>
                          <a:blip r:embed="rId11"/>
                          <a:srcRect/>
                          <a:stretch>
                            <a:fillRect/>
                          </a:stretch>
                        </pic:blipFill>
                        <pic:spPr bwMode="auto">
                          <a:xfrm>
                            <a:off x="0" y="0"/>
                            <a:ext cx="2592129" cy="3600000"/>
                          </a:xfrm>
                          <a:prstGeom prst="rect">
                            <a:avLst/>
                          </a:prstGeom>
                          <a:noFill/>
                          <a:ln w="9525">
                            <a:noFill/>
                            <a:miter lim="800000"/>
                            <a:headEnd/>
                            <a:tailEnd/>
                          </a:ln>
                        </pic:spPr>
                      </pic:pic>
                    </a:graphicData>
                  </a:graphic>
                </wp:inline>
              </w:drawing>
            </w:r>
          </w:p>
          <w:p w:rsidR="006F309C" w:rsidRPr="006F309C" w:rsidRDefault="006F309C" w:rsidP="006F309C">
            <w:pPr>
              <w:pStyle w:val="ab"/>
              <w:spacing w:beforeLines="40" w:afterLines="40" w:line="240" w:lineRule="auto"/>
              <w:ind w:right="181" w:firstLineChars="200" w:firstLine="20"/>
              <w:rPr>
                <w:rFonts w:eastAsiaTheme="minorEastAsia" w:hint="eastAsia"/>
                <w:snapToGrid w:val="0"/>
                <w:color w:val="000000"/>
                <w:w w:val="0"/>
                <w:sz w:val="0"/>
                <w:szCs w:val="0"/>
                <w:u w:color="000000"/>
                <w:bdr w:val="none" w:sz="0" w:space="0" w:color="000000"/>
                <w:shd w:val="clear" w:color="000000" w:fill="000000"/>
              </w:rPr>
            </w:pPr>
            <w:r>
              <w:rPr>
                <w:rFonts w:eastAsiaTheme="minorEastAsia"/>
                <w:noProof/>
                <w:color w:val="000000"/>
                <w:w w:val="0"/>
                <w:sz w:val="0"/>
              </w:rPr>
              <w:lastRenderedPageBreak/>
              <w:drawing>
                <wp:inline distT="0" distB="0" distL="0" distR="0">
                  <wp:extent cx="2592129" cy="3600000"/>
                  <wp:effectExtent l="19050" t="0" r="0" b="0"/>
                  <wp:docPr id="23" name="图片 6" descr="D:\审核工作\044-赣州市南康区福林木业有限公司\福林木业\9.产品检验报告\餐椅\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审核工作\044-赣州市南康区福林木业有限公司\福林木业\9.产品检验报告\餐椅\3.jpg"/>
                          <pic:cNvPicPr>
                            <a:picLocks noChangeAspect="1" noChangeArrowheads="1"/>
                          </pic:cNvPicPr>
                        </pic:nvPicPr>
                        <pic:blipFill>
                          <a:blip r:embed="rId12"/>
                          <a:srcRect/>
                          <a:stretch>
                            <a:fillRect/>
                          </a:stretch>
                        </pic:blipFill>
                        <pic:spPr bwMode="auto">
                          <a:xfrm>
                            <a:off x="0" y="0"/>
                            <a:ext cx="2592129" cy="3600000"/>
                          </a:xfrm>
                          <a:prstGeom prst="rect">
                            <a:avLst/>
                          </a:prstGeom>
                          <a:noFill/>
                          <a:ln w="9525">
                            <a:noFill/>
                            <a:miter lim="800000"/>
                            <a:headEnd/>
                            <a:tailEnd/>
                          </a:ln>
                        </pic:spPr>
                      </pic:pic>
                    </a:graphicData>
                  </a:graphic>
                </wp:inline>
              </w:drawing>
            </w:r>
          </w:p>
          <w:p w:rsidR="00BF680E" w:rsidRPr="00FA48E9" w:rsidRDefault="00BF680E" w:rsidP="00413738">
            <w:pPr>
              <w:pStyle w:val="ab"/>
              <w:spacing w:beforeLines="40" w:afterLines="40" w:line="240" w:lineRule="auto"/>
              <w:ind w:right="181" w:firstLineChars="200" w:firstLine="480"/>
              <w:rPr>
                <w:rFonts w:hAnsi="宋体"/>
                <w:szCs w:val="24"/>
              </w:rPr>
            </w:pPr>
            <w:r w:rsidRPr="00FA48E9">
              <w:rPr>
                <w:rFonts w:hAnsi="宋体" w:hint="eastAsia"/>
                <w:szCs w:val="24"/>
              </w:rPr>
              <w:t>提供</w:t>
            </w:r>
            <w:r w:rsidRPr="00FA48E9">
              <w:rPr>
                <w:rFonts w:hAnsi="宋体" w:hint="eastAsia"/>
                <w:szCs w:val="24"/>
              </w:rPr>
              <w:t>20</w:t>
            </w:r>
            <w:r w:rsidR="006F309C">
              <w:rPr>
                <w:rFonts w:hAnsi="宋体" w:hint="eastAsia"/>
                <w:szCs w:val="24"/>
              </w:rPr>
              <w:t>204</w:t>
            </w:r>
            <w:r w:rsidRPr="00FA48E9">
              <w:rPr>
                <w:rFonts w:hAnsi="宋体" w:hint="eastAsia"/>
                <w:szCs w:val="24"/>
              </w:rPr>
              <w:t>.</w:t>
            </w:r>
            <w:r w:rsidR="006F309C">
              <w:rPr>
                <w:rFonts w:hAnsi="宋体" w:hint="eastAsia"/>
                <w:szCs w:val="24"/>
              </w:rPr>
              <w:t>10</w:t>
            </w:r>
            <w:r w:rsidRPr="00FA48E9">
              <w:rPr>
                <w:rFonts w:hAnsi="宋体" w:hint="eastAsia"/>
                <w:szCs w:val="24"/>
              </w:rPr>
              <w:t>日</w:t>
            </w:r>
            <w:r w:rsidR="006F309C">
              <w:rPr>
                <w:rFonts w:hAnsi="宋体" w:hint="eastAsia"/>
                <w:szCs w:val="24"/>
              </w:rPr>
              <w:t>沙发</w:t>
            </w:r>
            <w:r w:rsidRPr="00FA48E9">
              <w:rPr>
                <w:rFonts w:hAnsi="宋体" w:hint="eastAsia"/>
                <w:szCs w:val="24"/>
              </w:rPr>
              <w:t>产品抽检报告，结果合格，检验机构国家家具产品质量监督检验中心（江西）。</w:t>
            </w:r>
          </w:p>
          <w:p w:rsidR="00BF680E" w:rsidRDefault="00BF680E" w:rsidP="006F309C">
            <w:pPr>
              <w:pStyle w:val="ab"/>
              <w:spacing w:beforeLines="40" w:afterLines="40" w:line="240" w:lineRule="auto"/>
              <w:ind w:right="181" w:firstLineChars="200" w:firstLine="20"/>
              <w:rPr>
                <w:rFonts w:eastAsiaTheme="minorEastAsia" w:hint="eastAsia"/>
                <w:snapToGrid w:val="0"/>
                <w:color w:val="000000"/>
                <w:w w:val="0"/>
                <w:sz w:val="0"/>
                <w:szCs w:val="0"/>
                <w:u w:color="000000"/>
                <w:bdr w:val="none" w:sz="0" w:space="0" w:color="000000"/>
                <w:shd w:val="clear" w:color="000000" w:fill="000000"/>
              </w:rPr>
            </w:pPr>
            <w:r w:rsidRPr="00FA48E9">
              <w:rPr>
                <w:rFonts w:eastAsia="Times New Roman"/>
                <w:snapToGrid w:val="0"/>
                <w:color w:val="000000"/>
                <w:w w:val="0"/>
                <w:sz w:val="0"/>
                <w:szCs w:val="0"/>
                <w:u w:color="000000"/>
                <w:bdr w:val="none" w:sz="0" w:space="0" w:color="000000"/>
                <w:shd w:val="clear" w:color="000000" w:fill="000000"/>
              </w:rPr>
              <w:lastRenderedPageBreak/>
              <w:t xml:space="preserve">   </w:t>
            </w:r>
            <w:r w:rsidR="006F309C">
              <w:rPr>
                <w:rFonts w:eastAsia="Times New Roman"/>
                <w:noProof/>
                <w:color w:val="000000"/>
                <w:w w:val="0"/>
                <w:sz w:val="0"/>
              </w:rPr>
              <w:drawing>
                <wp:inline distT="0" distB="0" distL="0" distR="0">
                  <wp:extent cx="2617312" cy="3600000"/>
                  <wp:effectExtent l="19050" t="0" r="0" b="0"/>
                  <wp:docPr id="24" name="图片 7" descr="D:\审核工作\044-赣州市南康区福林木业有限公司\福林木业\9.产品检验报告\沙发\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审核工作\044-赣州市南康区福林木业有限公司\福林木业\9.产品检验报告\沙发\1.jpg"/>
                          <pic:cNvPicPr>
                            <a:picLocks noChangeAspect="1" noChangeArrowheads="1"/>
                          </pic:cNvPicPr>
                        </pic:nvPicPr>
                        <pic:blipFill>
                          <a:blip r:embed="rId13" cstate="print"/>
                          <a:srcRect/>
                          <a:stretch>
                            <a:fillRect/>
                          </a:stretch>
                        </pic:blipFill>
                        <pic:spPr bwMode="auto">
                          <a:xfrm>
                            <a:off x="0" y="0"/>
                            <a:ext cx="2617312" cy="3600000"/>
                          </a:xfrm>
                          <a:prstGeom prst="rect">
                            <a:avLst/>
                          </a:prstGeom>
                          <a:noFill/>
                          <a:ln w="9525">
                            <a:noFill/>
                            <a:miter lim="800000"/>
                            <a:headEnd/>
                            <a:tailEnd/>
                          </a:ln>
                        </pic:spPr>
                      </pic:pic>
                    </a:graphicData>
                  </a:graphic>
                </wp:inline>
              </w:drawing>
            </w:r>
          </w:p>
          <w:p w:rsidR="006F309C" w:rsidRDefault="006F309C" w:rsidP="006F309C">
            <w:pPr>
              <w:pStyle w:val="ab"/>
              <w:spacing w:beforeLines="40" w:afterLines="40" w:line="240" w:lineRule="auto"/>
              <w:ind w:right="181" w:firstLineChars="200" w:firstLine="20"/>
              <w:rPr>
                <w:rFonts w:eastAsiaTheme="minorEastAsia" w:hint="eastAsia"/>
                <w:snapToGrid w:val="0"/>
                <w:color w:val="000000"/>
                <w:w w:val="0"/>
                <w:sz w:val="0"/>
                <w:szCs w:val="0"/>
                <w:u w:color="000000"/>
                <w:bdr w:val="none" w:sz="0" w:space="0" w:color="000000"/>
                <w:shd w:val="clear" w:color="000000" w:fill="000000"/>
              </w:rPr>
            </w:pPr>
            <w:r>
              <w:rPr>
                <w:rFonts w:eastAsiaTheme="minorEastAsia"/>
                <w:noProof/>
                <w:color w:val="000000"/>
                <w:w w:val="0"/>
                <w:sz w:val="0"/>
              </w:rPr>
              <w:lastRenderedPageBreak/>
              <w:drawing>
                <wp:inline distT="0" distB="0" distL="0" distR="0">
                  <wp:extent cx="2617312" cy="3600000"/>
                  <wp:effectExtent l="19050" t="0" r="0" b="0"/>
                  <wp:docPr id="25" name="图片 8" descr="D:\审核工作\044-赣州市南康区福林木业有限公司\福林木业\9.产品检验报告\沙发\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审核工作\044-赣州市南康区福林木业有限公司\福林木业\9.产品检验报告\沙发\2.jpg"/>
                          <pic:cNvPicPr>
                            <a:picLocks noChangeAspect="1" noChangeArrowheads="1"/>
                          </pic:cNvPicPr>
                        </pic:nvPicPr>
                        <pic:blipFill>
                          <a:blip r:embed="rId14" cstate="print"/>
                          <a:srcRect/>
                          <a:stretch>
                            <a:fillRect/>
                          </a:stretch>
                        </pic:blipFill>
                        <pic:spPr bwMode="auto">
                          <a:xfrm>
                            <a:off x="0" y="0"/>
                            <a:ext cx="2617312" cy="3600000"/>
                          </a:xfrm>
                          <a:prstGeom prst="rect">
                            <a:avLst/>
                          </a:prstGeom>
                          <a:noFill/>
                          <a:ln w="9525">
                            <a:noFill/>
                            <a:miter lim="800000"/>
                            <a:headEnd/>
                            <a:tailEnd/>
                          </a:ln>
                        </pic:spPr>
                      </pic:pic>
                    </a:graphicData>
                  </a:graphic>
                </wp:inline>
              </w:drawing>
            </w:r>
          </w:p>
          <w:p w:rsidR="006F309C" w:rsidRDefault="006F309C" w:rsidP="006F309C">
            <w:pPr>
              <w:pStyle w:val="ab"/>
              <w:spacing w:beforeLines="40" w:afterLines="40" w:line="240" w:lineRule="auto"/>
              <w:ind w:right="181" w:firstLineChars="200" w:firstLine="20"/>
              <w:rPr>
                <w:rFonts w:eastAsiaTheme="minorEastAsia" w:hint="eastAsia"/>
                <w:snapToGrid w:val="0"/>
                <w:color w:val="000000"/>
                <w:w w:val="0"/>
                <w:sz w:val="0"/>
                <w:szCs w:val="0"/>
                <w:u w:color="000000"/>
                <w:bdr w:val="none" w:sz="0" w:space="0" w:color="000000"/>
                <w:shd w:val="clear" w:color="000000" w:fill="000000"/>
              </w:rPr>
            </w:pPr>
            <w:r>
              <w:rPr>
                <w:rFonts w:eastAsiaTheme="minorEastAsia"/>
                <w:noProof/>
                <w:color w:val="000000"/>
                <w:w w:val="0"/>
                <w:sz w:val="0"/>
              </w:rPr>
              <w:lastRenderedPageBreak/>
              <w:drawing>
                <wp:inline distT="0" distB="0" distL="0" distR="0">
                  <wp:extent cx="2617312" cy="3600000"/>
                  <wp:effectExtent l="19050" t="0" r="0" b="0"/>
                  <wp:docPr id="26" name="图片 9" descr="D:\审核工作\044-赣州市南康区福林木业有限公司\福林木业\9.产品检验报告\沙发\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审核工作\044-赣州市南康区福林木业有限公司\福林木业\9.产品检验报告\沙发\4.jpg"/>
                          <pic:cNvPicPr>
                            <a:picLocks noChangeAspect="1" noChangeArrowheads="1"/>
                          </pic:cNvPicPr>
                        </pic:nvPicPr>
                        <pic:blipFill>
                          <a:blip r:embed="rId15" cstate="print"/>
                          <a:srcRect/>
                          <a:stretch>
                            <a:fillRect/>
                          </a:stretch>
                        </pic:blipFill>
                        <pic:spPr bwMode="auto">
                          <a:xfrm>
                            <a:off x="0" y="0"/>
                            <a:ext cx="2617312" cy="3600000"/>
                          </a:xfrm>
                          <a:prstGeom prst="rect">
                            <a:avLst/>
                          </a:prstGeom>
                          <a:noFill/>
                          <a:ln w="9525">
                            <a:noFill/>
                            <a:miter lim="800000"/>
                            <a:headEnd/>
                            <a:tailEnd/>
                          </a:ln>
                        </pic:spPr>
                      </pic:pic>
                    </a:graphicData>
                  </a:graphic>
                </wp:inline>
              </w:drawing>
            </w:r>
          </w:p>
          <w:p w:rsidR="006F309C" w:rsidRPr="006F309C" w:rsidRDefault="006F309C" w:rsidP="006F309C">
            <w:pPr>
              <w:pStyle w:val="ab"/>
              <w:spacing w:beforeLines="40" w:afterLines="40" w:line="240" w:lineRule="auto"/>
              <w:ind w:right="181" w:firstLineChars="200" w:firstLine="20"/>
              <w:rPr>
                <w:rFonts w:eastAsiaTheme="minorEastAsia" w:hint="eastAsia"/>
                <w:snapToGrid w:val="0"/>
                <w:color w:val="000000"/>
                <w:w w:val="0"/>
                <w:sz w:val="0"/>
                <w:szCs w:val="0"/>
                <w:u w:color="000000"/>
                <w:bdr w:val="none" w:sz="0" w:space="0" w:color="000000"/>
                <w:shd w:val="clear" w:color="000000" w:fill="000000"/>
              </w:rPr>
            </w:pPr>
            <w:r>
              <w:rPr>
                <w:rFonts w:eastAsiaTheme="minorEastAsia"/>
                <w:noProof/>
                <w:color w:val="000000"/>
                <w:w w:val="0"/>
                <w:sz w:val="0"/>
              </w:rPr>
              <w:lastRenderedPageBreak/>
              <w:drawing>
                <wp:inline distT="0" distB="0" distL="0" distR="0">
                  <wp:extent cx="2617312" cy="3600000"/>
                  <wp:effectExtent l="19050" t="0" r="0" b="0"/>
                  <wp:docPr id="27" name="图片 10" descr="D:\审核工作\044-赣州市南康区福林木业有限公司\福林木业\9.产品检验报告\沙发\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审核工作\044-赣州市南康区福林木业有限公司\福林木业\9.产品检验报告\沙发\3.jpg"/>
                          <pic:cNvPicPr>
                            <a:picLocks noChangeAspect="1" noChangeArrowheads="1"/>
                          </pic:cNvPicPr>
                        </pic:nvPicPr>
                        <pic:blipFill>
                          <a:blip r:embed="rId16" cstate="print"/>
                          <a:srcRect/>
                          <a:stretch>
                            <a:fillRect/>
                          </a:stretch>
                        </pic:blipFill>
                        <pic:spPr bwMode="auto">
                          <a:xfrm>
                            <a:off x="0" y="0"/>
                            <a:ext cx="2617312" cy="3600000"/>
                          </a:xfrm>
                          <a:prstGeom prst="rect">
                            <a:avLst/>
                          </a:prstGeom>
                          <a:noFill/>
                          <a:ln w="9525">
                            <a:noFill/>
                            <a:miter lim="800000"/>
                            <a:headEnd/>
                            <a:tailEnd/>
                          </a:ln>
                        </pic:spPr>
                      </pic:pic>
                    </a:graphicData>
                  </a:graphic>
                </wp:inline>
              </w:drawing>
            </w:r>
          </w:p>
          <w:p w:rsidR="006D243E" w:rsidRPr="00FA48E9" w:rsidRDefault="00066432" w:rsidP="00413738">
            <w:pPr>
              <w:pStyle w:val="ab"/>
              <w:spacing w:beforeLines="40" w:afterLines="40" w:line="240" w:lineRule="auto"/>
              <w:ind w:right="181" w:firstLineChars="200" w:firstLine="480"/>
              <w:rPr>
                <w:rFonts w:hAnsi="宋体"/>
                <w:szCs w:val="24"/>
              </w:rPr>
            </w:pPr>
            <w:r>
              <w:rPr>
                <w:rFonts w:hAnsi="宋体"/>
                <w:szCs w:val="24"/>
              </w:rPr>
              <w:pict>
                <v:shape id="_x0000_s1026" style="position:absolute;left:0;text-align:left;margin-left:1793.15pt;margin-top:7395.75pt;width:0;height:0;z-index:251675648;mso-position-horizontal-relative:text;mso-position-vertical-relative:text;mso-width-relative:page;mso-height-relative:page" coordorigin="5270,21082" coordsize="1,1" path="m5270,21082r,e" filled="f" strokeweight="1pt">
                  <v:stroke endcap="round"/>
                  <v:path shadowok="f" o:extrusionok="f" fillok="f" insetpenok="f"/>
                  <o:lock v:ext="edit" rotation="t" aspectratio="t" verticies="t" text="t" shapetype="t"/>
                  <o:ink i="ACQdAgICAxVIEUUjGwI5iwBGIxsCOYsAVw0AAAAKBwEOUlgQUlo=&#10;" annotation="t"/>
                </v:shape>
              </w:pict>
            </w:r>
            <w:r w:rsidR="006D243E" w:rsidRPr="00FA48E9">
              <w:rPr>
                <w:rFonts w:hAnsi="宋体" w:hint="eastAsia"/>
                <w:szCs w:val="24"/>
              </w:rPr>
              <w:t>通过上述记录了解到，组织对产品实现的各过程进行了有效的监视测量，产品必须经检验合格才能交付，确保能满足顾客对产品的质量要求。</w:t>
            </w:r>
          </w:p>
          <w:p w:rsidR="006D243E" w:rsidRPr="006D243E" w:rsidRDefault="00BF680E" w:rsidP="00413738">
            <w:pPr>
              <w:pStyle w:val="ab"/>
              <w:spacing w:beforeLines="40" w:afterLines="40" w:line="240" w:lineRule="auto"/>
              <w:ind w:right="181" w:firstLineChars="200" w:firstLine="480"/>
              <w:rPr>
                <w:rFonts w:hAnsi="宋体"/>
                <w:szCs w:val="24"/>
                <w:highlight w:val="yellow"/>
              </w:rPr>
            </w:pPr>
            <w:r w:rsidRPr="00FA48E9">
              <w:rPr>
                <w:rFonts w:hAnsi="宋体" w:hint="eastAsia"/>
                <w:szCs w:val="24"/>
              </w:rPr>
              <w:t>公司产品和销售服务的监视和测量控制基本符合规定要求。</w:t>
            </w:r>
            <w:r w:rsidRPr="00FA48E9">
              <w:rPr>
                <w:rFonts w:hAnsi="宋体"/>
                <w:szCs w:val="24"/>
              </w:rPr>
              <w:t xml:space="preserve"> </w:t>
            </w:r>
          </w:p>
        </w:tc>
        <w:tc>
          <w:tcPr>
            <w:tcW w:w="1585" w:type="dxa"/>
          </w:tcPr>
          <w:p w:rsidR="006D243E" w:rsidRPr="00AF4F3C" w:rsidRDefault="006D243E" w:rsidP="006D243E">
            <w:pPr>
              <w:spacing w:line="360" w:lineRule="auto"/>
              <w:rPr>
                <w:rFonts w:hAnsi="宋体"/>
                <w:sz w:val="24"/>
                <w:szCs w:val="24"/>
              </w:rPr>
            </w:pPr>
          </w:p>
        </w:tc>
      </w:tr>
      <w:tr w:rsidR="006D243E" w:rsidRPr="00F05FA5" w:rsidTr="006D243E">
        <w:trPr>
          <w:trHeight w:val="1101"/>
        </w:trPr>
        <w:tc>
          <w:tcPr>
            <w:tcW w:w="1809" w:type="dxa"/>
            <w:vAlign w:val="center"/>
          </w:tcPr>
          <w:p w:rsidR="006D243E" w:rsidRPr="00FA48E9" w:rsidRDefault="006D243E" w:rsidP="006D243E">
            <w:pPr>
              <w:spacing w:line="360" w:lineRule="auto"/>
              <w:jc w:val="center"/>
              <w:rPr>
                <w:rFonts w:asciiTheme="minorEastAsia" w:eastAsiaTheme="minorEastAsia" w:hAnsiTheme="minorEastAsia" w:cs="楷体"/>
                <w:szCs w:val="21"/>
              </w:rPr>
            </w:pPr>
            <w:r w:rsidRPr="00FA48E9">
              <w:rPr>
                <w:rFonts w:asciiTheme="minorEastAsia" w:eastAsiaTheme="minorEastAsia" w:hAnsiTheme="minorEastAsia" w:cs="楷体" w:hint="eastAsia"/>
                <w:szCs w:val="21"/>
              </w:rPr>
              <w:lastRenderedPageBreak/>
              <w:t>不合格输出的控制</w:t>
            </w:r>
          </w:p>
        </w:tc>
        <w:tc>
          <w:tcPr>
            <w:tcW w:w="1311" w:type="dxa"/>
            <w:vAlign w:val="center"/>
          </w:tcPr>
          <w:p w:rsidR="006D243E" w:rsidRPr="00FA48E9" w:rsidRDefault="006D243E" w:rsidP="006D243E">
            <w:pPr>
              <w:tabs>
                <w:tab w:val="left" w:pos="7380"/>
              </w:tabs>
              <w:spacing w:line="360" w:lineRule="auto"/>
              <w:rPr>
                <w:sz w:val="24"/>
                <w:szCs w:val="24"/>
              </w:rPr>
            </w:pPr>
            <w:r w:rsidRPr="00FA48E9">
              <w:rPr>
                <w:sz w:val="24"/>
                <w:szCs w:val="24"/>
              </w:rPr>
              <w:t>Q8.7</w:t>
            </w:r>
          </w:p>
        </w:tc>
        <w:tc>
          <w:tcPr>
            <w:tcW w:w="10004" w:type="dxa"/>
            <w:vAlign w:val="center"/>
          </w:tcPr>
          <w:p w:rsidR="006D243E" w:rsidRPr="00FA48E9" w:rsidRDefault="006D243E" w:rsidP="00413738">
            <w:pPr>
              <w:spacing w:beforeLines="40" w:afterLines="40"/>
              <w:ind w:firstLineChars="200" w:firstLine="480"/>
              <w:rPr>
                <w:rFonts w:hAnsi="宋体"/>
                <w:sz w:val="24"/>
                <w:szCs w:val="24"/>
              </w:rPr>
            </w:pPr>
            <w:r w:rsidRPr="00FA48E9">
              <w:rPr>
                <w:rFonts w:hAnsi="宋体" w:hint="eastAsia"/>
                <w:sz w:val="24"/>
                <w:szCs w:val="24"/>
              </w:rPr>
              <w:t>提供的《不合格品控制程序》中规定了对不合格品的标识、记录、隔离、记录和处置的控制要求。采购检验中发现的不合格，要求做好相应的标识，并及时通知采购人员作退</w:t>
            </w:r>
            <w:r w:rsidRPr="00FA48E9">
              <w:rPr>
                <w:rFonts w:hAnsi="宋体" w:hint="eastAsia"/>
                <w:sz w:val="24"/>
                <w:szCs w:val="24"/>
              </w:rPr>
              <w:t>/</w:t>
            </w:r>
            <w:r w:rsidRPr="00FA48E9">
              <w:rPr>
                <w:rFonts w:hAnsi="宋体" w:hint="eastAsia"/>
                <w:sz w:val="24"/>
                <w:szCs w:val="24"/>
              </w:rPr>
              <w:t>换货处理，生产过程和产品检验过程中发现的少量不合格品作返工、返修和报废处理，批量的不合格品要求填写“不合格品报告”，记录不合格品名称、规格</w:t>
            </w:r>
            <w:r w:rsidRPr="00FA48E9">
              <w:rPr>
                <w:rFonts w:hAnsi="宋体" w:hint="eastAsia"/>
                <w:sz w:val="24"/>
                <w:szCs w:val="24"/>
              </w:rPr>
              <w:t>/</w:t>
            </w:r>
            <w:r w:rsidRPr="00FA48E9">
              <w:rPr>
                <w:rFonts w:hAnsi="宋体" w:hint="eastAsia"/>
                <w:sz w:val="24"/>
                <w:szCs w:val="24"/>
              </w:rPr>
              <w:t>型号、数量、不合格事实、评审处置措施，</w:t>
            </w:r>
            <w:r w:rsidRPr="00FA48E9">
              <w:rPr>
                <w:rFonts w:hAnsi="宋体" w:hint="eastAsia"/>
                <w:sz w:val="24"/>
                <w:szCs w:val="24"/>
              </w:rPr>
              <w:lastRenderedPageBreak/>
              <w:t>验证结果等。</w:t>
            </w:r>
          </w:p>
          <w:p w:rsidR="0087602B" w:rsidRDefault="0087602B" w:rsidP="00413738">
            <w:pPr>
              <w:spacing w:beforeLines="40" w:afterLines="40"/>
              <w:ind w:firstLineChars="200" w:firstLine="480"/>
              <w:rPr>
                <w:rFonts w:hAnsi="宋体"/>
                <w:sz w:val="24"/>
                <w:szCs w:val="24"/>
              </w:rPr>
            </w:pPr>
            <w:r>
              <w:rPr>
                <w:rFonts w:hAnsi="宋体" w:hint="eastAsia"/>
                <w:sz w:val="24"/>
                <w:szCs w:val="24"/>
              </w:rPr>
              <w:t>现场</w:t>
            </w:r>
            <w:r w:rsidR="006F309C">
              <w:rPr>
                <w:rFonts w:hAnsi="宋体" w:hint="eastAsia"/>
                <w:sz w:val="24"/>
                <w:szCs w:val="24"/>
              </w:rPr>
              <w:t>巡视</w:t>
            </w:r>
            <w:r>
              <w:rPr>
                <w:rFonts w:hAnsi="宋体" w:hint="eastAsia"/>
                <w:sz w:val="24"/>
                <w:szCs w:val="24"/>
              </w:rPr>
              <w:t>发现立铣工序，</w:t>
            </w:r>
            <w:r w:rsidR="00CD747A">
              <w:rPr>
                <w:rFonts w:hAnsi="宋体" w:hint="eastAsia"/>
                <w:sz w:val="24"/>
                <w:szCs w:val="24"/>
              </w:rPr>
              <w:t>堆放有标识</w:t>
            </w:r>
            <w:r w:rsidR="006F309C">
              <w:rPr>
                <w:rFonts w:hAnsi="宋体" w:hint="eastAsia"/>
                <w:sz w:val="24"/>
                <w:szCs w:val="24"/>
              </w:rPr>
              <w:t>不良品</w:t>
            </w:r>
            <w:r w:rsidR="00CD747A">
              <w:rPr>
                <w:rFonts w:hAnsi="宋体" w:hint="eastAsia"/>
                <w:sz w:val="24"/>
                <w:szCs w:val="24"/>
              </w:rPr>
              <w:t>2pcs</w:t>
            </w:r>
            <w:r w:rsidR="006F309C">
              <w:rPr>
                <w:rFonts w:hAnsi="宋体" w:hint="eastAsia"/>
                <w:sz w:val="24"/>
                <w:szCs w:val="24"/>
              </w:rPr>
              <w:t>，</w:t>
            </w:r>
            <w:r w:rsidR="00CD747A">
              <w:rPr>
                <w:rFonts w:hAnsi="宋体" w:hint="eastAsia"/>
                <w:sz w:val="24"/>
                <w:szCs w:val="24"/>
              </w:rPr>
              <w:t>查问员工为</w:t>
            </w:r>
            <w:r>
              <w:rPr>
                <w:rFonts w:hAnsi="宋体" w:hint="eastAsia"/>
                <w:sz w:val="24"/>
                <w:szCs w:val="24"/>
              </w:rPr>
              <w:t>2020</w:t>
            </w:r>
            <w:r>
              <w:rPr>
                <w:rFonts w:hAnsi="宋体" w:hint="eastAsia"/>
                <w:sz w:val="24"/>
                <w:szCs w:val="24"/>
              </w:rPr>
              <w:t>年</w:t>
            </w:r>
            <w:r>
              <w:rPr>
                <w:rFonts w:hAnsi="宋体" w:hint="eastAsia"/>
                <w:sz w:val="24"/>
                <w:szCs w:val="24"/>
              </w:rPr>
              <w:t>7</w:t>
            </w:r>
            <w:r>
              <w:rPr>
                <w:rFonts w:hAnsi="宋体" w:hint="eastAsia"/>
                <w:sz w:val="24"/>
                <w:szCs w:val="24"/>
              </w:rPr>
              <w:t>月</w:t>
            </w:r>
            <w:r>
              <w:rPr>
                <w:rFonts w:hAnsi="宋体" w:hint="eastAsia"/>
                <w:sz w:val="24"/>
                <w:szCs w:val="24"/>
              </w:rPr>
              <w:t>1</w:t>
            </w:r>
            <w:r w:rsidR="00CD747A">
              <w:rPr>
                <w:rFonts w:hAnsi="宋体" w:hint="eastAsia"/>
                <w:sz w:val="24"/>
                <w:szCs w:val="24"/>
              </w:rPr>
              <w:t>5</w:t>
            </w:r>
            <w:r>
              <w:rPr>
                <w:rFonts w:hAnsi="宋体" w:hint="eastAsia"/>
                <w:sz w:val="24"/>
                <w:szCs w:val="24"/>
              </w:rPr>
              <w:t>日生产</w:t>
            </w:r>
            <w:r>
              <w:rPr>
                <w:rFonts w:hAnsi="宋体" w:hint="eastAsia"/>
                <w:sz w:val="24"/>
                <w:szCs w:val="24"/>
              </w:rPr>
              <w:t xml:space="preserve">991# </w:t>
            </w:r>
            <w:r>
              <w:rPr>
                <w:rFonts w:hAnsi="宋体" w:hint="eastAsia"/>
                <w:sz w:val="24"/>
                <w:szCs w:val="24"/>
              </w:rPr>
              <w:t>餐椅脚（规格：</w:t>
            </w:r>
            <w:r>
              <w:rPr>
                <w:rFonts w:eastAsiaTheme="minorEastAsia" w:hint="eastAsia"/>
                <w:szCs w:val="21"/>
              </w:rPr>
              <w:t>970</w:t>
            </w:r>
            <w:r>
              <w:rPr>
                <w:rFonts w:eastAsiaTheme="minorEastAsia"/>
                <w:szCs w:val="21"/>
              </w:rPr>
              <w:t>X3</w:t>
            </w:r>
            <w:r>
              <w:rPr>
                <w:rFonts w:eastAsiaTheme="minorEastAsia" w:hint="eastAsia"/>
                <w:szCs w:val="21"/>
              </w:rPr>
              <w:t>5</w:t>
            </w:r>
            <w:r w:rsidRPr="00DC54A0">
              <w:rPr>
                <w:rFonts w:eastAsiaTheme="minorEastAsia"/>
                <w:szCs w:val="21"/>
              </w:rPr>
              <w:t>mm</w:t>
            </w:r>
            <w:r>
              <w:rPr>
                <w:rFonts w:hAnsi="宋体" w:hint="eastAsia"/>
                <w:sz w:val="24"/>
                <w:szCs w:val="24"/>
              </w:rPr>
              <w:t>）产品</w:t>
            </w:r>
            <w:r w:rsidR="00CD747A">
              <w:rPr>
                <w:rFonts w:hAnsi="宋体" w:hint="eastAsia"/>
                <w:sz w:val="24"/>
                <w:szCs w:val="24"/>
              </w:rPr>
              <w:t>时</w:t>
            </w:r>
            <w:r>
              <w:rPr>
                <w:rFonts w:hAnsi="宋体" w:hint="eastAsia"/>
                <w:sz w:val="24"/>
                <w:szCs w:val="24"/>
              </w:rPr>
              <w:t>，尺寸</w:t>
            </w:r>
            <w:r w:rsidR="00CD747A">
              <w:rPr>
                <w:rFonts w:hAnsi="宋体" w:hint="eastAsia"/>
                <w:sz w:val="24"/>
                <w:szCs w:val="24"/>
              </w:rPr>
              <w:t>偏小</w:t>
            </w:r>
            <w:r w:rsidR="00CD747A">
              <w:rPr>
                <w:rFonts w:hAnsi="宋体" w:hint="eastAsia"/>
                <w:sz w:val="24"/>
                <w:szCs w:val="24"/>
              </w:rPr>
              <w:t>3mm</w:t>
            </w:r>
            <w:r w:rsidR="00CD747A">
              <w:rPr>
                <w:rFonts w:hAnsi="宋体" w:hint="eastAsia"/>
                <w:sz w:val="24"/>
                <w:szCs w:val="24"/>
              </w:rPr>
              <w:t>，</w:t>
            </w:r>
            <w:r>
              <w:rPr>
                <w:rFonts w:hAnsi="宋体" w:hint="eastAsia"/>
                <w:sz w:val="24"/>
                <w:szCs w:val="24"/>
              </w:rPr>
              <w:t>不符合要求，</w:t>
            </w:r>
            <w:r w:rsidR="00CD747A">
              <w:rPr>
                <w:rFonts w:hAnsi="宋体" w:hint="eastAsia"/>
                <w:sz w:val="24"/>
                <w:szCs w:val="24"/>
              </w:rPr>
              <w:t>暂放此处。生产部未能</w:t>
            </w:r>
            <w:r>
              <w:rPr>
                <w:rFonts w:hAnsi="宋体" w:hint="eastAsia"/>
                <w:sz w:val="24"/>
                <w:szCs w:val="24"/>
              </w:rPr>
              <w:t>开出“</w:t>
            </w:r>
            <w:r w:rsidRPr="00FA48E9">
              <w:rPr>
                <w:rFonts w:hAnsi="宋体" w:hint="eastAsia"/>
                <w:sz w:val="24"/>
                <w:szCs w:val="24"/>
              </w:rPr>
              <w:t>不合格品处置单</w:t>
            </w:r>
            <w:r>
              <w:rPr>
                <w:rFonts w:hAnsi="宋体" w:hint="eastAsia"/>
                <w:sz w:val="24"/>
                <w:szCs w:val="24"/>
              </w:rPr>
              <w:t>”，</w:t>
            </w:r>
            <w:r w:rsidR="00CD747A">
              <w:rPr>
                <w:rFonts w:hAnsi="宋体" w:hint="eastAsia"/>
                <w:sz w:val="24"/>
                <w:szCs w:val="24"/>
              </w:rPr>
              <w:t>及时</w:t>
            </w:r>
            <w:r>
              <w:rPr>
                <w:rFonts w:hAnsi="宋体" w:hint="eastAsia"/>
                <w:sz w:val="24"/>
                <w:szCs w:val="24"/>
              </w:rPr>
              <w:t>跟进处理</w:t>
            </w:r>
            <w:r w:rsidR="00CD747A">
              <w:rPr>
                <w:rFonts w:hAnsi="宋体" w:hint="eastAsia"/>
                <w:sz w:val="24"/>
                <w:szCs w:val="24"/>
              </w:rPr>
              <w:t>，并进行纠正预防</w:t>
            </w:r>
            <w:r>
              <w:rPr>
                <w:rFonts w:hAnsi="宋体" w:hint="eastAsia"/>
                <w:sz w:val="24"/>
                <w:szCs w:val="24"/>
              </w:rPr>
              <w:t>。</w:t>
            </w:r>
            <w:r w:rsidR="00CD747A">
              <w:rPr>
                <w:rFonts w:hAnsi="宋体" w:hint="eastAsia"/>
                <w:sz w:val="24"/>
                <w:szCs w:val="24"/>
              </w:rPr>
              <w:t>开具不符合项，要求改善。</w:t>
            </w:r>
          </w:p>
          <w:p w:rsidR="006D243E" w:rsidRPr="00FA48E9" w:rsidRDefault="006D243E" w:rsidP="00413738">
            <w:pPr>
              <w:spacing w:beforeLines="40" w:afterLines="40"/>
              <w:ind w:firstLineChars="200" w:firstLine="480"/>
              <w:rPr>
                <w:rFonts w:hAnsi="宋体"/>
                <w:sz w:val="24"/>
                <w:szCs w:val="24"/>
              </w:rPr>
            </w:pPr>
          </w:p>
        </w:tc>
        <w:tc>
          <w:tcPr>
            <w:tcW w:w="1585" w:type="dxa"/>
            <w:vAlign w:val="center"/>
          </w:tcPr>
          <w:p w:rsidR="006D243E" w:rsidRDefault="006D243E" w:rsidP="006D243E">
            <w:pPr>
              <w:spacing w:line="360" w:lineRule="auto"/>
              <w:jc w:val="center"/>
              <w:rPr>
                <w:rFonts w:asciiTheme="minorEastAsia" w:eastAsiaTheme="minorEastAsia" w:hAnsiTheme="minorEastAsia" w:cs="楷体" w:hint="eastAsia"/>
                <w:szCs w:val="21"/>
              </w:rPr>
            </w:pPr>
          </w:p>
          <w:p w:rsidR="00CD747A" w:rsidRDefault="00CD747A" w:rsidP="006D243E">
            <w:pPr>
              <w:spacing w:line="360" w:lineRule="auto"/>
              <w:jc w:val="center"/>
              <w:rPr>
                <w:rFonts w:asciiTheme="minorEastAsia" w:eastAsiaTheme="minorEastAsia" w:hAnsiTheme="minorEastAsia" w:cs="楷体" w:hint="eastAsia"/>
                <w:szCs w:val="21"/>
              </w:rPr>
            </w:pPr>
          </w:p>
          <w:p w:rsidR="00CD747A" w:rsidRDefault="00CD747A" w:rsidP="006D243E">
            <w:pPr>
              <w:spacing w:line="360" w:lineRule="auto"/>
              <w:jc w:val="center"/>
              <w:rPr>
                <w:rFonts w:asciiTheme="minorEastAsia" w:eastAsiaTheme="minorEastAsia" w:hAnsiTheme="minorEastAsia" w:cs="楷体" w:hint="eastAsia"/>
                <w:szCs w:val="21"/>
              </w:rPr>
            </w:pPr>
          </w:p>
          <w:p w:rsidR="00CD747A" w:rsidRDefault="00CD747A" w:rsidP="006D243E">
            <w:pPr>
              <w:spacing w:line="360" w:lineRule="auto"/>
              <w:jc w:val="center"/>
              <w:rPr>
                <w:rFonts w:asciiTheme="minorEastAsia" w:eastAsiaTheme="minorEastAsia" w:hAnsiTheme="minorEastAsia" w:cs="楷体" w:hint="eastAsia"/>
                <w:szCs w:val="21"/>
              </w:rPr>
            </w:pPr>
          </w:p>
          <w:p w:rsidR="00CD747A" w:rsidRDefault="00CD747A" w:rsidP="006D243E">
            <w:pPr>
              <w:spacing w:line="360" w:lineRule="auto"/>
              <w:jc w:val="center"/>
              <w:rPr>
                <w:rFonts w:asciiTheme="minorEastAsia" w:eastAsiaTheme="minorEastAsia" w:hAnsiTheme="minorEastAsia" w:cs="楷体" w:hint="eastAsia"/>
                <w:szCs w:val="21"/>
              </w:rPr>
            </w:pPr>
          </w:p>
          <w:p w:rsidR="00CD747A" w:rsidRPr="00981269" w:rsidRDefault="00CD747A" w:rsidP="00CD747A">
            <w:pPr>
              <w:spacing w:line="360" w:lineRule="auto"/>
              <w:rPr>
                <w:rFonts w:asciiTheme="minorEastAsia" w:eastAsiaTheme="minorEastAsia" w:hAnsiTheme="minorEastAsia" w:cs="楷体"/>
                <w:szCs w:val="21"/>
              </w:rPr>
            </w:pPr>
            <w:r>
              <w:rPr>
                <w:rFonts w:asciiTheme="minorEastAsia" w:eastAsiaTheme="minorEastAsia" w:hAnsiTheme="minorEastAsia" w:cs="楷体" w:hint="eastAsia"/>
                <w:szCs w:val="21"/>
              </w:rPr>
              <w:t>不符合</w:t>
            </w:r>
          </w:p>
        </w:tc>
      </w:tr>
    </w:tbl>
    <w:p w:rsidR="00785FBB" w:rsidRDefault="00F05FA5">
      <w:pPr>
        <w:rPr>
          <w:rFonts w:ascii="楷体" w:eastAsia="楷体" w:hAnsi="楷体"/>
        </w:rPr>
      </w:pPr>
      <w:r>
        <w:rPr>
          <w:rFonts w:ascii="楷体" w:eastAsia="楷体" w:hAnsi="楷体"/>
        </w:rPr>
        <w:lastRenderedPageBreak/>
        <w:ptab w:relativeTo="margin" w:alignment="center" w:leader="none"/>
      </w:r>
    </w:p>
    <w:p w:rsidR="00785FBB" w:rsidRDefault="00785FBB">
      <w:pPr>
        <w:spacing w:line="360" w:lineRule="auto"/>
        <w:ind w:firstLineChars="1600" w:firstLine="5760"/>
        <w:rPr>
          <w:rFonts w:ascii="楷体" w:eastAsia="楷体" w:hAnsi="楷体"/>
          <w:bCs/>
          <w:sz w:val="36"/>
          <w:szCs w:val="36"/>
        </w:rPr>
      </w:pPr>
    </w:p>
    <w:p w:rsidR="00785FBB" w:rsidRDefault="00F05FA5">
      <w:pPr>
        <w:pStyle w:val="a5"/>
        <w:rPr>
          <w:rFonts w:ascii="楷体" w:eastAsia="楷体" w:hAnsi="楷体"/>
        </w:rPr>
      </w:pPr>
      <w:r>
        <w:rPr>
          <w:rFonts w:ascii="楷体" w:eastAsia="楷体" w:hAnsi="楷体" w:hint="eastAsia"/>
        </w:rPr>
        <w:t>说明：不符合标注N</w:t>
      </w:r>
    </w:p>
    <w:sectPr w:rsidR="00785FBB" w:rsidSect="00785FBB">
      <w:headerReference w:type="default" r:id="rId17"/>
      <w:footerReference w:type="default" r:id="rId1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09C" w:rsidRDefault="006F309C" w:rsidP="00785FBB">
      <w:r>
        <w:separator/>
      </w:r>
    </w:p>
  </w:endnote>
  <w:endnote w:type="continuationSeparator" w:id="1">
    <w:p w:rsidR="006F309C" w:rsidRDefault="006F309C" w:rsidP="00785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6F309C" w:rsidRDefault="006F309C">
            <w:pPr>
              <w:pStyle w:val="a5"/>
              <w:jc w:val="center"/>
            </w:pPr>
            <w:r>
              <w:rPr>
                <w:b/>
                <w:sz w:val="24"/>
                <w:szCs w:val="24"/>
              </w:rPr>
              <w:fldChar w:fldCharType="begin"/>
            </w:r>
            <w:r>
              <w:rPr>
                <w:b/>
              </w:rPr>
              <w:instrText>PAGE</w:instrText>
            </w:r>
            <w:r>
              <w:rPr>
                <w:b/>
                <w:sz w:val="24"/>
                <w:szCs w:val="24"/>
              </w:rPr>
              <w:fldChar w:fldCharType="separate"/>
            </w:r>
            <w:r w:rsidR="00CD747A">
              <w:rPr>
                <w:b/>
                <w:noProof/>
              </w:rPr>
              <w:t>15</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CD747A">
              <w:rPr>
                <w:b/>
                <w:noProof/>
              </w:rPr>
              <w:t>15</w:t>
            </w:r>
            <w:r>
              <w:rPr>
                <w:b/>
                <w:sz w:val="24"/>
                <w:szCs w:val="24"/>
              </w:rPr>
              <w:fldChar w:fldCharType="end"/>
            </w:r>
          </w:p>
        </w:sdtContent>
      </w:sdt>
    </w:sdtContent>
  </w:sdt>
  <w:p w:rsidR="006F309C" w:rsidRDefault="006F309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09C" w:rsidRDefault="006F309C" w:rsidP="00785FBB">
      <w:r>
        <w:separator/>
      </w:r>
    </w:p>
  </w:footnote>
  <w:footnote w:type="continuationSeparator" w:id="1">
    <w:p w:rsidR="006F309C" w:rsidRDefault="006F309C" w:rsidP="00785F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09C" w:rsidRDefault="006F309C">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F309C" w:rsidRDefault="006F309C">
    <w:pPr>
      <w:pStyle w:val="a6"/>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6F309C" w:rsidRDefault="006F309C">
                <w:r>
                  <w:rPr>
                    <w:rFonts w:hint="eastAsia"/>
                    <w:sz w:val="18"/>
                    <w:szCs w:val="18"/>
                  </w:rPr>
                  <w:t>ISC-B-II-31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6F309C" w:rsidRDefault="006F309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38A8C"/>
    <w:multiLevelType w:val="singleLevel"/>
    <w:tmpl w:val="33638A8C"/>
    <w:lvl w:ilvl="0">
      <w:start w:val="5"/>
      <w:numFmt w:val="decimal"/>
      <w:suff w:val="nothing"/>
      <w:lvlText w:val="%1、"/>
      <w:lvlJc w:val="left"/>
    </w:lvl>
  </w:abstractNum>
  <w:abstractNum w:abstractNumId="1">
    <w:nsid w:val="3896230D"/>
    <w:multiLevelType w:val="singleLevel"/>
    <w:tmpl w:val="00000000"/>
    <w:lvl w:ilvl="0">
      <w:start w:val="1"/>
      <w:numFmt w:val="decimal"/>
      <w:suff w:val="nothing"/>
      <w:lvlText w:val="%1、"/>
      <w:lvlJc w:val="left"/>
    </w:lvl>
  </w:abstractNum>
  <w:abstractNum w:abstractNumId="2">
    <w:nsid w:val="6AD65455"/>
    <w:multiLevelType w:val="multilevel"/>
    <w:tmpl w:val="6AD6545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CEA79DE"/>
    <w:multiLevelType w:val="multilevel"/>
    <w:tmpl w:val="7CEA79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4817"/>
    <w:rsid w:val="00005AA6"/>
    <w:rsid w:val="00007C97"/>
    <w:rsid w:val="000214B6"/>
    <w:rsid w:val="0002531E"/>
    <w:rsid w:val="0003373A"/>
    <w:rsid w:val="000363EC"/>
    <w:rsid w:val="0004069A"/>
    <w:rsid w:val="000412F6"/>
    <w:rsid w:val="00045270"/>
    <w:rsid w:val="00046121"/>
    <w:rsid w:val="0004642B"/>
    <w:rsid w:val="00047E49"/>
    <w:rsid w:val="00050685"/>
    <w:rsid w:val="0005199E"/>
    <w:rsid w:val="0005697E"/>
    <w:rsid w:val="000579CF"/>
    <w:rsid w:val="00066432"/>
    <w:rsid w:val="00072B81"/>
    <w:rsid w:val="00076CD3"/>
    <w:rsid w:val="00080C1D"/>
    <w:rsid w:val="00082216"/>
    <w:rsid w:val="00082398"/>
    <w:rsid w:val="00083721"/>
    <w:rsid w:val="000849D2"/>
    <w:rsid w:val="00097CAB"/>
    <w:rsid w:val="000A538C"/>
    <w:rsid w:val="000A5E44"/>
    <w:rsid w:val="000A6DBF"/>
    <w:rsid w:val="000A7044"/>
    <w:rsid w:val="000B0541"/>
    <w:rsid w:val="000B1394"/>
    <w:rsid w:val="000B2E9C"/>
    <w:rsid w:val="000B40BD"/>
    <w:rsid w:val="000C123B"/>
    <w:rsid w:val="000C151C"/>
    <w:rsid w:val="000D5401"/>
    <w:rsid w:val="000D5976"/>
    <w:rsid w:val="000D5BE4"/>
    <w:rsid w:val="000D697A"/>
    <w:rsid w:val="000E0D91"/>
    <w:rsid w:val="000E2B32"/>
    <w:rsid w:val="000E2B69"/>
    <w:rsid w:val="000E2E09"/>
    <w:rsid w:val="000E2FCD"/>
    <w:rsid w:val="000E4B40"/>
    <w:rsid w:val="000E7848"/>
    <w:rsid w:val="000E7EF7"/>
    <w:rsid w:val="000F2483"/>
    <w:rsid w:val="000F35F1"/>
    <w:rsid w:val="000F7D53"/>
    <w:rsid w:val="0010182C"/>
    <w:rsid w:val="00101F08"/>
    <w:rsid w:val="001022F1"/>
    <w:rsid w:val="001037D5"/>
    <w:rsid w:val="0010381F"/>
    <w:rsid w:val="00106B0C"/>
    <w:rsid w:val="00107942"/>
    <w:rsid w:val="001103A2"/>
    <w:rsid w:val="00111BFD"/>
    <w:rsid w:val="00112860"/>
    <w:rsid w:val="00112EBF"/>
    <w:rsid w:val="00112EF4"/>
    <w:rsid w:val="00145688"/>
    <w:rsid w:val="001478E0"/>
    <w:rsid w:val="00150852"/>
    <w:rsid w:val="0015203B"/>
    <w:rsid w:val="00152F47"/>
    <w:rsid w:val="001555E4"/>
    <w:rsid w:val="00160A2C"/>
    <w:rsid w:val="00161106"/>
    <w:rsid w:val="001677C1"/>
    <w:rsid w:val="001714F7"/>
    <w:rsid w:val="00171DF0"/>
    <w:rsid w:val="001737D0"/>
    <w:rsid w:val="00173DEB"/>
    <w:rsid w:val="00176F70"/>
    <w:rsid w:val="00182C8F"/>
    <w:rsid w:val="00183D74"/>
    <w:rsid w:val="001904A8"/>
    <w:rsid w:val="001918ED"/>
    <w:rsid w:val="00192A7F"/>
    <w:rsid w:val="001955CD"/>
    <w:rsid w:val="001A2536"/>
    <w:rsid w:val="001A2D7F"/>
    <w:rsid w:val="001A3DF8"/>
    <w:rsid w:val="001A572D"/>
    <w:rsid w:val="001A78C2"/>
    <w:rsid w:val="001B6CE1"/>
    <w:rsid w:val="001C1FDD"/>
    <w:rsid w:val="001C2D29"/>
    <w:rsid w:val="001C724A"/>
    <w:rsid w:val="001C74CE"/>
    <w:rsid w:val="001D0C82"/>
    <w:rsid w:val="001D318E"/>
    <w:rsid w:val="001D4861"/>
    <w:rsid w:val="001D4AD8"/>
    <w:rsid w:val="001D54FF"/>
    <w:rsid w:val="001E1974"/>
    <w:rsid w:val="001E21FA"/>
    <w:rsid w:val="001E74E2"/>
    <w:rsid w:val="001F0DAF"/>
    <w:rsid w:val="001F4CEB"/>
    <w:rsid w:val="002020CB"/>
    <w:rsid w:val="00202BC2"/>
    <w:rsid w:val="0020469F"/>
    <w:rsid w:val="002104EF"/>
    <w:rsid w:val="002122D7"/>
    <w:rsid w:val="00214113"/>
    <w:rsid w:val="00215081"/>
    <w:rsid w:val="00215B15"/>
    <w:rsid w:val="00222532"/>
    <w:rsid w:val="00222839"/>
    <w:rsid w:val="002250F7"/>
    <w:rsid w:val="00225E62"/>
    <w:rsid w:val="0023038C"/>
    <w:rsid w:val="00237445"/>
    <w:rsid w:val="00237625"/>
    <w:rsid w:val="00247AD6"/>
    <w:rsid w:val="00250E2E"/>
    <w:rsid w:val="002513BC"/>
    <w:rsid w:val="002518FD"/>
    <w:rsid w:val="00251FDE"/>
    <w:rsid w:val="00252A48"/>
    <w:rsid w:val="002538FB"/>
    <w:rsid w:val="00264A93"/>
    <w:rsid w:val="002651A6"/>
    <w:rsid w:val="00267E42"/>
    <w:rsid w:val="00271826"/>
    <w:rsid w:val="00272119"/>
    <w:rsid w:val="00281EB5"/>
    <w:rsid w:val="0028333D"/>
    <w:rsid w:val="00290C8D"/>
    <w:rsid w:val="00290FC2"/>
    <w:rsid w:val="0029301C"/>
    <w:rsid w:val="002938BE"/>
    <w:rsid w:val="00293973"/>
    <w:rsid w:val="002973F0"/>
    <w:rsid w:val="002975C1"/>
    <w:rsid w:val="00297DFB"/>
    <w:rsid w:val="002A0E6E"/>
    <w:rsid w:val="002A2529"/>
    <w:rsid w:val="002A33CC"/>
    <w:rsid w:val="002A5B74"/>
    <w:rsid w:val="002B0033"/>
    <w:rsid w:val="002B01C2"/>
    <w:rsid w:val="002B14DB"/>
    <w:rsid w:val="002B1808"/>
    <w:rsid w:val="002B215D"/>
    <w:rsid w:val="002B32C5"/>
    <w:rsid w:val="002B59CF"/>
    <w:rsid w:val="002C1ACE"/>
    <w:rsid w:val="002C1AF9"/>
    <w:rsid w:val="002C3E0D"/>
    <w:rsid w:val="002D41FB"/>
    <w:rsid w:val="002D4F62"/>
    <w:rsid w:val="002D70C3"/>
    <w:rsid w:val="002E0587"/>
    <w:rsid w:val="002E1E1D"/>
    <w:rsid w:val="002E6ED1"/>
    <w:rsid w:val="002F05FA"/>
    <w:rsid w:val="002F307B"/>
    <w:rsid w:val="002F6506"/>
    <w:rsid w:val="00303633"/>
    <w:rsid w:val="0030439B"/>
    <w:rsid w:val="00304F0B"/>
    <w:rsid w:val="003075BF"/>
    <w:rsid w:val="00311828"/>
    <w:rsid w:val="0031213E"/>
    <w:rsid w:val="00317401"/>
    <w:rsid w:val="0032358B"/>
    <w:rsid w:val="00325552"/>
    <w:rsid w:val="00326FC1"/>
    <w:rsid w:val="00327786"/>
    <w:rsid w:val="00330405"/>
    <w:rsid w:val="00330763"/>
    <w:rsid w:val="0033189B"/>
    <w:rsid w:val="00331EC6"/>
    <w:rsid w:val="00337922"/>
    <w:rsid w:val="00340867"/>
    <w:rsid w:val="00340CC4"/>
    <w:rsid w:val="00342857"/>
    <w:rsid w:val="00342E9F"/>
    <w:rsid w:val="003439A4"/>
    <w:rsid w:val="00351CEE"/>
    <w:rsid w:val="00353479"/>
    <w:rsid w:val="003606C7"/>
    <w:rsid w:val="003608CB"/>
    <w:rsid w:val="00362501"/>
    <w:rsid w:val="003627B6"/>
    <w:rsid w:val="00366761"/>
    <w:rsid w:val="0036714F"/>
    <w:rsid w:val="00367240"/>
    <w:rsid w:val="003708D5"/>
    <w:rsid w:val="003720E8"/>
    <w:rsid w:val="003744AD"/>
    <w:rsid w:val="00374D02"/>
    <w:rsid w:val="00374EE8"/>
    <w:rsid w:val="0038061A"/>
    <w:rsid w:val="0038063B"/>
    <w:rsid w:val="00380837"/>
    <w:rsid w:val="00382518"/>
    <w:rsid w:val="00382EDD"/>
    <w:rsid w:val="003836CA"/>
    <w:rsid w:val="00384306"/>
    <w:rsid w:val="00385291"/>
    <w:rsid w:val="00385616"/>
    <w:rsid w:val="00386A98"/>
    <w:rsid w:val="00390252"/>
    <w:rsid w:val="003908B4"/>
    <w:rsid w:val="00396212"/>
    <w:rsid w:val="003A1E9C"/>
    <w:rsid w:val="003A7A5C"/>
    <w:rsid w:val="003B4CA7"/>
    <w:rsid w:val="003C0050"/>
    <w:rsid w:val="003C0FC5"/>
    <w:rsid w:val="003D0FA1"/>
    <w:rsid w:val="003D42CB"/>
    <w:rsid w:val="003D49B2"/>
    <w:rsid w:val="003D51E8"/>
    <w:rsid w:val="003D54BE"/>
    <w:rsid w:val="003D6BE3"/>
    <w:rsid w:val="003D736E"/>
    <w:rsid w:val="003E03C4"/>
    <w:rsid w:val="003E0E52"/>
    <w:rsid w:val="003F20A5"/>
    <w:rsid w:val="003F233D"/>
    <w:rsid w:val="003F7D59"/>
    <w:rsid w:val="00400B96"/>
    <w:rsid w:val="00401BD6"/>
    <w:rsid w:val="0040581E"/>
    <w:rsid w:val="00405D5F"/>
    <w:rsid w:val="00410914"/>
    <w:rsid w:val="00410B9E"/>
    <w:rsid w:val="00411B69"/>
    <w:rsid w:val="00413738"/>
    <w:rsid w:val="00414CE3"/>
    <w:rsid w:val="00415552"/>
    <w:rsid w:val="004156DF"/>
    <w:rsid w:val="00415AA3"/>
    <w:rsid w:val="004165DA"/>
    <w:rsid w:val="00420C60"/>
    <w:rsid w:val="00420C95"/>
    <w:rsid w:val="00423983"/>
    <w:rsid w:val="00424D15"/>
    <w:rsid w:val="00425102"/>
    <w:rsid w:val="0042604D"/>
    <w:rsid w:val="00430432"/>
    <w:rsid w:val="004316FF"/>
    <w:rsid w:val="00433759"/>
    <w:rsid w:val="0043494E"/>
    <w:rsid w:val="00440B76"/>
    <w:rsid w:val="004414A5"/>
    <w:rsid w:val="0044193F"/>
    <w:rsid w:val="00446B07"/>
    <w:rsid w:val="00456697"/>
    <w:rsid w:val="00460E78"/>
    <w:rsid w:val="00465FE1"/>
    <w:rsid w:val="00474064"/>
    <w:rsid w:val="00475491"/>
    <w:rsid w:val="004757C9"/>
    <w:rsid w:val="0047675F"/>
    <w:rsid w:val="00480B65"/>
    <w:rsid w:val="004869FB"/>
    <w:rsid w:val="00491735"/>
    <w:rsid w:val="00494A46"/>
    <w:rsid w:val="00496016"/>
    <w:rsid w:val="004A4611"/>
    <w:rsid w:val="004B1EC1"/>
    <w:rsid w:val="004B217F"/>
    <w:rsid w:val="004B3600"/>
    <w:rsid w:val="004B3E7F"/>
    <w:rsid w:val="004B437C"/>
    <w:rsid w:val="004B768D"/>
    <w:rsid w:val="004C07FE"/>
    <w:rsid w:val="004D228E"/>
    <w:rsid w:val="004D3E4C"/>
    <w:rsid w:val="004D4610"/>
    <w:rsid w:val="004D4FFE"/>
    <w:rsid w:val="004D71B9"/>
    <w:rsid w:val="004E2863"/>
    <w:rsid w:val="004F012A"/>
    <w:rsid w:val="004F185D"/>
    <w:rsid w:val="005037D9"/>
    <w:rsid w:val="00504418"/>
    <w:rsid w:val="005056ED"/>
    <w:rsid w:val="00506D58"/>
    <w:rsid w:val="00513A36"/>
    <w:rsid w:val="00514B23"/>
    <w:rsid w:val="005155C4"/>
    <w:rsid w:val="005159E6"/>
    <w:rsid w:val="005162A7"/>
    <w:rsid w:val="00517E4C"/>
    <w:rsid w:val="00521CF0"/>
    <w:rsid w:val="00524794"/>
    <w:rsid w:val="005272FD"/>
    <w:rsid w:val="00530B0E"/>
    <w:rsid w:val="00530BBE"/>
    <w:rsid w:val="0053208B"/>
    <w:rsid w:val="00532214"/>
    <w:rsid w:val="00534814"/>
    <w:rsid w:val="00535998"/>
    <w:rsid w:val="00536930"/>
    <w:rsid w:val="00537771"/>
    <w:rsid w:val="0054118D"/>
    <w:rsid w:val="0054270E"/>
    <w:rsid w:val="005428F3"/>
    <w:rsid w:val="00542A03"/>
    <w:rsid w:val="00543D66"/>
    <w:rsid w:val="00547980"/>
    <w:rsid w:val="00552F32"/>
    <w:rsid w:val="00555550"/>
    <w:rsid w:val="00560A2A"/>
    <w:rsid w:val="0056190B"/>
    <w:rsid w:val="00564E53"/>
    <w:rsid w:val="00571294"/>
    <w:rsid w:val="00571DE8"/>
    <w:rsid w:val="0057559A"/>
    <w:rsid w:val="00580224"/>
    <w:rsid w:val="00581B74"/>
    <w:rsid w:val="00583277"/>
    <w:rsid w:val="00583744"/>
    <w:rsid w:val="00584E4C"/>
    <w:rsid w:val="00587698"/>
    <w:rsid w:val="00592C3E"/>
    <w:rsid w:val="00595A22"/>
    <w:rsid w:val="00595FA8"/>
    <w:rsid w:val="00597CB8"/>
    <w:rsid w:val="005A000F"/>
    <w:rsid w:val="005A0323"/>
    <w:rsid w:val="005A1ED6"/>
    <w:rsid w:val="005A46E1"/>
    <w:rsid w:val="005A4E86"/>
    <w:rsid w:val="005B0C71"/>
    <w:rsid w:val="005B173D"/>
    <w:rsid w:val="005B6888"/>
    <w:rsid w:val="005B78B3"/>
    <w:rsid w:val="005B7B80"/>
    <w:rsid w:val="005C29E4"/>
    <w:rsid w:val="005D2669"/>
    <w:rsid w:val="005D3185"/>
    <w:rsid w:val="005D760F"/>
    <w:rsid w:val="005E4698"/>
    <w:rsid w:val="005E59EE"/>
    <w:rsid w:val="005E6BC0"/>
    <w:rsid w:val="005F3F52"/>
    <w:rsid w:val="005F4B95"/>
    <w:rsid w:val="005F4F35"/>
    <w:rsid w:val="005F6C65"/>
    <w:rsid w:val="00600F02"/>
    <w:rsid w:val="0060444D"/>
    <w:rsid w:val="006060F2"/>
    <w:rsid w:val="006122FC"/>
    <w:rsid w:val="00613D58"/>
    <w:rsid w:val="00623F91"/>
    <w:rsid w:val="00624138"/>
    <w:rsid w:val="0062550A"/>
    <w:rsid w:val="006255FD"/>
    <w:rsid w:val="006257D4"/>
    <w:rsid w:val="006334B3"/>
    <w:rsid w:val="00634845"/>
    <w:rsid w:val="006354BB"/>
    <w:rsid w:val="00642776"/>
    <w:rsid w:val="00644FE2"/>
    <w:rsid w:val="00645FB8"/>
    <w:rsid w:val="0065134F"/>
    <w:rsid w:val="00651986"/>
    <w:rsid w:val="006545E8"/>
    <w:rsid w:val="00660ABD"/>
    <w:rsid w:val="00662233"/>
    <w:rsid w:val="00663F92"/>
    <w:rsid w:val="00664736"/>
    <w:rsid w:val="006647C9"/>
    <w:rsid w:val="00665701"/>
    <w:rsid w:val="00665980"/>
    <w:rsid w:val="00667CFF"/>
    <w:rsid w:val="00672BD0"/>
    <w:rsid w:val="0067640C"/>
    <w:rsid w:val="006777A2"/>
    <w:rsid w:val="00680291"/>
    <w:rsid w:val="006836D9"/>
    <w:rsid w:val="00686699"/>
    <w:rsid w:val="00686D0C"/>
    <w:rsid w:val="0069072E"/>
    <w:rsid w:val="006916C3"/>
    <w:rsid w:val="00695256"/>
    <w:rsid w:val="00695570"/>
    <w:rsid w:val="00696AF1"/>
    <w:rsid w:val="006A1F29"/>
    <w:rsid w:val="006A3B31"/>
    <w:rsid w:val="006A3CC0"/>
    <w:rsid w:val="006A66C1"/>
    <w:rsid w:val="006A68F3"/>
    <w:rsid w:val="006B06F4"/>
    <w:rsid w:val="006B19EA"/>
    <w:rsid w:val="006B2C6D"/>
    <w:rsid w:val="006B31D8"/>
    <w:rsid w:val="006B4127"/>
    <w:rsid w:val="006B5E6F"/>
    <w:rsid w:val="006C24BF"/>
    <w:rsid w:val="006C298F"/>
    <w:rsid w:val="006C2A6A"/>
    <w:rsid w:val="006C40B5"/>
    <w:rsid w:val="006C40B9"/>
    <w:rsid w:val="006C6653"/>
    <w:rsid w:val="006D243E"/>
    <w:rsid w:val="006E0DB3"/>
    <w:rsid w:val="006E18FE"/>
    <w:rsid w:val="006E4221"/>
    <w:rsid w:val="006E678B"/>
    <w:rsid w:val="006F309C"/>
    <w:rsid w:val="006F50AA"/>
    <w:rsid w:val="006F5843"/>
    <w:rsid w:val="006F599A"/>
    <w:rsid w:val="006F5F4B"/>
    <w:rsid w:val="006F7580"/>
    <w:rsid w:val="00703009"/>
    <w:rsid w:val="0070367F"/>
    <w:rsid w:val="00705E5B"/>
    <w:rsid w:val="0070605A"/>
    <w:rsid w:val="007076CC"/>
    <w:rsid w:val="007115C1"/>
    <w:rsid w:val="0071293B"/>
    <w:rsid w:val="00712F3C"/>
    <w:rsid w:val="00713183"/>
    <w:rsid w:val="00715C27"/>
    <w:rsid w:val="007170AA"/>
    <w:rsid w:val="00722A29"/>
    <w:rsid w:val="00726918"/>
    <w:rsid w:val="00732B66"/>
    <w:rsid w:val="00737C8F"/>
    <w:rsid w:val="007406DE"/>
    <w:rsid w:val="00740DCC"/>
    <w:rsid w:val="00743E79"/>
    <w:rsid w:val="00744BEA"/>
    <w:rsid w:val="00751532"/>
    <w:rsid w:val="00751C37"/>
    <w:rsid w:val="0075411F"/>
    <w:rsid w:val="00754382"/>
    <w:rsid w:val="0075499E"/>
    <w:rsid w:val="0075769B"/>
    <w:rsid w:val="00765E16"/>
    <w:rsid w:val="0077198E"/>
    <w:rsid w:val="00773E78"/>
    <w:rsid w:val="007757F3"/>
    <w:rsid w:val="00777C2A"/>
    <w:rsid w:val="007810BE"/>
    <w:rsid w:val="007815DC"/>
    <w:rsid w:val="00785FBB"/>
    <w:rsid w:val="00786F84"/>
    <w:rsid w:val="00787A58"/>
    <w:rsid w:val="00793469"/>
    <w:rsid w:val="007943A2"/>
    <w:rsid w:val="00796E4A"/>
    <w:rsid w:val="007A47FB"/>
    <w:rsid w:val="007A4F24"/>
    <w:rsid w:val="007A7056"/>
    <w:rsid w:val="007A7075"/>
    <w:rsid w:val="007B106B"/>
    <w:rsid w:val="007B275D"/>
    <w:rsid w:val="007D078F"/>
    <w:rsid w:val="007D2D21"/>
    <w:rsid w:val="007D3509"/>
    <w:rsid w:val="007D4928"/>
    <w:rsid w:val="007E4877"/>
    <w:rsid w:val="007E6AEB"/>
    <w:rsid w:val="007F01EC"/>
    <w:rsid w:val="007F522E"/>
    <w:rsid w:val="007F53E6"/>
    <w:rsid w:val="007F6F24"/>
    <w:rsid w:val="007F7DF2"/>
    <w:rsid w:val="00806CD1"/>
    <w:rsid w:val="008079FA"/>
    <w:rsid w:val="00810D58"/>
    <w:rsid w:val="00812EF4"/>
    <w:rsid w:val="008154F4"/>
    <w:rsid w:val="00823D48"/>
    <w:rsid w:val="0082611C"/>
    <w:rsid w:val="00830A4D"/>
    <w:rsid w:val="008336D7"/>
    <w:rsid w:val="00835B31"/>
    <w:rsid w:val="008366E4"/>
    <w:rsid w:val="00836759"/>
    <w:rsid w:val="00844B5D"/>
    <w:rsid w:val="0084762C"/>
    <w:rsid w:val="0084793C"/>
    <w:rsid w:val="00850413"/>
    <w:rsid w:val="0085226F"/>
    <w:rsid w:val="00853913"/>
    <w:rsid w:val="00857B4A"/>
    <w:rsid w:val="008626BF"/>
    <w:rsid w:val="008646DE"/>
    <w:rsid w:val="00864902"/>
    <w:rsid w:val="00864BE7"/>
    <w:rsid w:val="00865200"/>
    <w:rsid w:val="00871695"/>
    <w:rsid w:val="0087602B"/>
    <w:rsid w:val="008776D8"/>
    <w:rsid w:val="00884879"/>
    <w:rsid w:val="00887EEE"/>
    <w:rsid w:val="00891C25"/>
    <w:rsid w:val="008945E1"/>
    <w:rsid w:val="008954D4"/>
    <w:rsid w:val="008957E5"/>
    <w:rsid w:val="00895DE4"/>
    <w:rsid w:val="008973EE"/>
    <w:rsid w:val="0089745C"/>
    <w:rsid w:val="00897630"/>
    <w:rsid w:val="00897717"/>
    <w:rsid w:val="008A1FEC"/>
    <w:rsid w:val="008A6340"/>
    <w:rsid w:val="008A7314"/>
    <w:rsid w:val="008B1414"/>
    <w:rsid w:val="008B2609"/>
    <w:rsid w:val="008C1939"/>
    <w:rsid w:val="008C42C7"/>
    <w:rsid w:val="008C51BA"/>
    <w:rsid w:val="008D089D"/>
    <w:rsid w:val="008D315D"/>
    <w:rsid w:val="008D38A7"/>
    <w:rsid w:val="008D41C3"/>
    <w:rsid w:val="008E0630"/>
    <w:rsid w:val="008E2F5F"/>
    <w:rsid w:val="008E31F5"/>
    <w:rsid w:val="008E4B69"/>
    <w:rsid w:val="008E58FB"/>
    <w:rsid w:val="008E64A5"/>
    <w:rsid w:val="008F0B04"/>
    <w:rsid w:val="008F3FE0"/>
    <w:rsid w:val="008F41A1"/>
    <w:rsid w:val="008F7C55"/>
    <w:rsid w:val="00900C72"/>
    <w:rsid w:val="0090619E"/>
    <w:rsid w:val="00907520"/>
    <w:rsid w:val="00907732"/>
    <w:rsid w:val="00922540"/>
    <w:rsid w:val="00922F4C"/>
    <w:rsid w:val="00925CE3"/>
    <w:rsid w:val="00930694"/>
    <w:rsid w:val="00935020"/>
    <w:rsid w:val="0093521F"/>
    <w:rsid w:val="00936368"/>
    <w:rsid w:val="00936493"/>
    <w:rsid w:val="00940D41"/>
    <w:rsid w:val="00941AF1"/>
    <w:rsid w:val="00945677"/>
    <w:rsid w:val="00950567"/>
    <w:rsid w:val="00951FB6"/>
    <w:rsid w:val="00955B84"/>
    <w:rsid w:val="009610F8"/>
    <w:rsid w:val="00961A96"/>
    <w:rsid w:val="00962113"/>
    <w:rsid w:val="00962F78"/>
    <w:rsid w:val="0096609F"/>
    <w:rsid w:val="00966D8E"/>
    <w:rsid w:val="00967B50"/>
    <w:rsid w:val="00971600"/>
    <w:rsid w:val="009771CF"/>
    <w:rsid w:val="00983B0D"/>
    <w:rsid w:val="00984342"/>
    <w:rsid w:val="009858FB"/>
    <w:rsid w:val="00985FDD"/>
    <w:rsid w:val="00987356"/>
    <w:rsid w:val="009973B4"/>
    <w:rsid w:val="009A3C46"/>
    <w:rsid w:val="009A76A1"/>
    <w:rsid w:val="009B3E6E"/>
    <w:rsid w:val="009B4611"/>
    <w:rsid w:val="009B7EB8"/>
    <w:rsid w:val="009C22BC"/>
    <w:rsid w:val="009C4C1E"/>
    <w:rsid w:val="009C7743"/>
    <w:rsid w:val="009D1D57"/>
    <w:rsid w:val="009D1FC3"/>
    <w:rsid w:val="009D48E6"/>
    <w:rsid w:val="009D6D70"/>
    <w:rsid w:val="009D7E11"/>
    <w:rsid w:val="009E30DA"/>
    <w:rsid w:val="009E3C7A"/>
    <w:rsid w:val="009E6193"/>
    <w:rsid w:val="009E66E7"/>
    <w:rsid w:val="009E6BE6"/>
    <w:rsid w:val="009E7DD1"/>
    <w:rsid w:val="009F609F"/>
    <w:rsid w:val="009F7EED"/>
    <w:rsid w:val="00A01006"/>
    <w:rsid w:val="00A01189"/>
    <w:rsid w:val="00A05352"/>
    <w:rsid w:val="00A1124F"/>
    <w:rsid w:val="00A115EA"/>
    <w:rsid w:val="00A11894"/>
    <w:rsid w:val="00A138EC"/>
    <w:rsid w:val="00A1535A"/>
    <w:rsid w:val="00A169D0"/>
    <w:rsid w:val="00A22858"/>
    <w:rsid w:val="00A26E44"/>
    <w:rsid w:val="00A304BD"/>
    <w:rsid w:val="00A31197"/>
    <w:rsid w:val="00A34B9E"/>
    <w:rsid w:val="00A34EEE"/>
    <w:rsid w:val="00A4102F"/>
    <w:rsid w:val="00A43B08"/>
    <w:rsid w:val="00A44B30"/>
    <w:rsid w:val="00A458FE"/>
    <w:rsid w:val="00A521A5"/>
    <w:rsid w:val="00A53106"/>
    <w:rsid w:val="00A6128F"/>
    <w:rsid w:val="00A65076"/>
    <w:rsid w:val="00A656F9"/>
    <w:rsid w:val="00A672B4"/>
    <w:rsid w:val="00A67C01"/>
    <w:rsid w:val="00A7595A"/>
    <w:rsid w:val="00A801DE"/>
    <w:rsid w:val="00A82DA2"/>
    <w:rsid w:val="00A84958"/>
    <w:rsid w:val="00A909A3"/>
    <w:rsid w:val="00A90A22"/>
    <w:rsid w:val="00A910DD"/>
    <w:rsid w:val="00A92E1A"/>
    <w:rsid w:val="00A9593E"/>
    <w:rsid w:val="00A95DF8"/>
    <w:rsid w:val="00A960E3"/>
    <w:rsid w:val="00A97734"/>
    <w:rsid w:val="00AA1A59"/>
    <w:rsid w:val="00AA291D"/>
    <w:rsid w:val="00AA302C"/>
    <w:rsid w:val="00AA3C08"/>
    <w:rsid w:val="00AA6C7E"/>
    <w:rsid w:val="00AA7CA3"/>
    <w:rsid w:val="00AA7F40"/>
    <w:rsid w:val="00AB1D3D"/>
    <w:rsid w:val="00AB2990"/>
    <w:rsid w:val="00AB3547"/>
    <w:rsid w:val="00AB41FC"/>
    <w:rsid w:val="00AB7D2F"/>
    <w:rsid w:val="00AC3C8A"/>
    <w:rsid w:val="00AC71FB"/>
    <w:rsid w:val="00AC763E"/>
    <w:rsid w:val="00AD1C7F"/>
    <w:rsid w:val="00AD333E"/>
    <w:rsid w:val="00AD3AEA"/>
    <w:rsid w:val="00AD6F34"/>
    <w:rsid w:val="00AD78E6"/>
    <w:rsid w:val="00AF0A5E"/>
    <w:rsid w:val="00AF0AAB"/>
    <w:rsid w:val="00AF156F"/>
    <w:rsid w:val="00AF4F3C"/>
    <w:rsid w:val="00AF565E"/>
    <w:rsid w:val="00AF616B"/>
    <w:rsid w:val="00B025C6"/>
    <w:rsid w:val="00B03A56"/>
    <w:rsid w:val="00B0685B"/>
    <w:rsid w:val="00B110E1"/>
    <w:rsid w:val="00B12E5D"/>
    <w:rsid w:val="00B17A56"/>
    <w:rsid w:val="00B20E72"/>
    <w:rsid w:val="00B21CD1"/>
    <w:rsid w:val="00B22D22"/>
    <w:rsid w:val="00B23030"/>
    <w:rsid w:val="00B237B9"/>
    <w:rsid w:val="00B23A5E"/>
    <w:rsid w:val="00B23CAA"/>
    <w:rsid w:val="00B24189"/>
    <w:rsid w:val="00B40A19"/>
    <w:rsid w:val="00B410EE"/>
    <w:rsid w:val="00B41946"/>
    <w:rsid w:val="00B4369C"/>
    <w:rsid w:val="00B443E9"/>
    <w:rsid w:val="00B51450"/>
    <w:rsid w:val="00B522EB"/>
    <w:rsid w:val="00B57EAB"/>
    <w:rsid w:val="00B60132"/>
    <w:rsid w:val="00B64949"/>
    <w:rsid w:val="00B656EA"/>
    <w:rsid w:val="00B72204"/>
    <w:rsid w:val="00B81284"/>
    <w:rsid w:val="00B8202D"/>
    <w:rsid w:val="00B82EFF"/>
    <w:rsid w:val="00B84589"/>
    <w:rsid w:val="00B857F1"/>
    <w:rsid w:val="00B87BB8"/>
    <w:rsid w:val="00B929FD"/>
    <w:rsid w:val="00B944DA"/>
    <w:rsid w:val="00B95759"/>
    <w:rsid w:val="00B95B99"/>
    <w:rsid w:val="00B95F69"/>
    <w:rsid w:val="00BA7FC5"/>
    <w:rsid w:val="00BB12B2"/>
    <w:rsid w:val="00BB36BA"/>
    <w:rsid w:val="00BB39CD"/>
    <w:rsid w:val="00BB62BA"/>
    <w:rsid w:val="00BB6BC4"/>
    <w:rsid w:val="00BC2015"/>
    <w:rsid w:val="00BC228E"/>
    <w:rsid w:val="00BC23DD"/>
    <w:rsid w:val="00BC3352"/>
    <w:rsid w:val="00BC57BA"/>
    <w:rsid w:val="00BC6CDF"/>
    <w:rsid w:val="00BC71B0"/>
    <w:rsid w:val="00BD33FC"/>
    <w:rsid w:val="00BD5727"/>
    <w:rsid w:val="00BE6A10"/>
    <w:rsid w:val="00BF010C"/>
    <w:rsid w:val="00BF58D5"/>
    <w:rsid w:val="00BF597E"/>
    <w:rsid w:val="00BF680E"/>
    <w:rsid w:val="00C028B7"/>
    <w:rsid w:val="00C0299D"/>
    <w:rsid w:val="00C03098"/>
    <w:rsid w:val="00C0339F"/>
    <w:rsid w:val="00C03F82"/>
    <w:rsid w:val="00C04229"/>
    <w:rsid w:val="00C14685"/>
    <w:rsid w:val="00C173F0"/>
    <w:rsid w:val="00C20BEE"/>
    <w:rsid w:val="00C239C2"/>
    <w:rsid w:val="00C31C73"/>
    <w:rsid w:val="00C37C6A"/>
    <w:rsid w:val="00C42B88"/>
    <w:rsid w:val="00C44CC4"/>
    <w:rsid w:val="00C46917"/>
    <w:rsid w:val="00C46B78"/>
    <w:rsid w:val="00C513E5"/>
    <w:rsid w:val="00C515AC"/>
    <w:rsid w:val="00C51A36"/>
    <w:rsid w:val="00C548BE"/>
    <w:rsid w:val="00C55228"/>
    <w:rsid w:val="00C5692D"/>
    <w:rsid w:val="00C643B0"/>
    <w:rsid w:val="00C67E19"/>
    <w:rsid w:val="00C67E47"/>
    <w:rsid w:val="00C70568"/>
    <w:rsid w:val="00C71E85"/>
    <w:rsid w:val="00C73543"/>
    <w:rsid w:val="00C74F8C"/>
    <w:rsid w:val="00C75B42"/>
    <w:rsid w:val="00C75CAF"/>
    <w:rsid w:val="00C76A10"/>
    <w:rsid w:val="00C81ACE"/>
    <w:rsid w:val="00C85583"/>
    <w:rsid w:val="00C86F9B"/>
    <w:rsid w:val="00C87FEE"/>
    <w:rsid w:val="00C90DD2"/>
    <w:rsid w:val="00C911DA"/>
    <w:rsid w:val="00C920A9"/>
    <w:rsid w:val="00C96A87"/>
    <w:rsid w:val="00CA1451"/>
    <w:rsid w:val="00CA22B6"/>
    <w:rsid w:val="00CA5A02"/>
    <w:rsid w:val="00CB0B69"/>
    <w:rsid w:val="00CB11CC"/>
    <w:rsid w:val="00CB260B"/>
    <w:rsid w:val="00CC0FFF"/>
    <w:rsid w:val="00CC4E43"/>
    <w:rsid w:val="00CD747A"/>
    <w:rsid w:val="00CE2A9E"/>
    <w:rsid w:val="00CE315A"/>
    <w:rsid w:val="00CE7591"/>
    <w:rsid w:val="00CE7BE1"/>
    <w:rsid w:val="00CF147A"/>
    <w:rsid w:val="00CF1726"/>
    <w:rsid w:val="00CF46F8"/>
    <w:rsid w:val="00CF615B"/>
    <w:rsid w:val="00CF6C5C"/>
    <w:rsid w:val="00D02852"/>
    <w:rsid w:val="00D02F7F"/>
    <w:rsid w:val="00D04468"/>
    <w:rsid w:val="00D06F59"/>
    <w:rsid w:val="00D073F6"/>
    <w:rsid w:val="00D13798"/>
    <w:rsid w:val="00D214D8"/>
    <w:rsid w:val="00D2302E"/>
    <w:rsid w:val="00D3392D"/>
    <w:rsid w:val="00D35353"/>
    <w:rsid w:val="00D35B64"/>
    <w:rsid w:val="00D35FC3"/>
    <w:rsid w:val="00D363BF"/>
    <w:rsid w:val="00D37C06"/>
    <w:rsid w:val="00D37F3C"/>
    <w:rsid w:val="00D429D7"/>
    <w:rsid w:val="00D44AD0"/>
    <w:rsid w:val="00D458E8"/>
    <w:rsid w:val="00D5229B"/>
    <w:rsid w:val="00D55BC5"/>
    <w:rsid w:val="00D55E69"/>
    <w:rsid w:val="00D562F6"/>
    <w:rsid w:val="00D56512"/>
    <w:rsid w:val="00D566B4"/>
    <w:rsid w:val="00D572D9"/>
    <w:rsid w:val="00D624A3"/>
    <w:rsid w:val="00D64BAA"/>
    <w:rsid w:val="00D80626"/>
    <w:rsid w:val="00D8064B"/>
    <w:rsid w:val="00D8239F"/>
    <w:rsid w:val="00D8388C"/>
    <w:rsid w:val="00D87E15"/>
    <w:rsid w:val="00D91186"/>
    <w:rsid w:val="00D93F09"/>
    <w:rsid w:val="00D95656"/>
    <w:rsid w:val="00D96342"/>
    <w:rsid w:val="00D96755"/>
    <w:rsid w:val="00DA0DDA"/>
    <w:rsid w:val="00DA0DF0"/>
    <w:rsid w:val="00DA3981"/>
    <w:rsid w:val="00DA53CD"/>
    <w:rsid w:val="00DA644D"/>
    <w:rsid w:val="00DA7616"/>
    <w:rsid w:val="00DB45DC"/>
    <w:rsid w:val="00DC10DD"/>
    <w:rsid w:val="00DC44CE"/>
    <w:rsid w:val="00DC4F7D"/>
    <w:rsid w:val="00DC7FE4"/>
    <w:rsid w:val="00DD1C8E"/>
    <w:rsid w:val="00DD3E98"/>
    <w:rsid w:val="00DD55F5"/>
    <w:rsid w:val="00DD63F3"/>
    <w:rsid w:val="00DE146D"/>
    <w:rsid w:val="00DE2D80"/>
    <w:rsid w:val="00DE6FCE"/>
    <w:rsid w:val="00DF3ECC"/>
    <w:rsid w:val="00DF4787"/>
    <w:rsid w:val="00DF76DB"/>
    <w:rsid w:val="00E01E0F"/>
    <w:rsid w:val="00E02739"/>
    <w:rsid w:val="00E02895"/>
    <w:rsid w:val="00E038E4"/>
    <w:rsid w:val="00E10567"/>
    <w:rsid w:val="00E12BF8"/>
    <w:rsid w:val="00E13D9A"/>
    <w:rsid w:val="00E15419"/>
    <w:rsid w:val="00E21843"/>
    <w:rsid w:val="00E22C06"/>
    <w:rsid w:val="00E32D13"/>
    <w:rsid w:val="00E36143"/>
    <w:rsid w:val="00E43822"/>
    <w:rsid w:val="00E44012"/>
    <w:rsid w:val="00E440D7"/>
    <w:rsid w:val="00E442C3"/>
    <w:rsid w:val="00E524EE"/>
    <w:rsid w:val="00E54035"/>
    <w:rsid w:val="00E57BCE"/>
    <w:rsid w:val="00E62996"/>
    <w:rsid w:val="00E62EF3"/>
    <w:rsid w:val="00E63714"/>
    <w:rsid w:val="00E64A51"/>
    <w:rsid w:val="00E6690F"/>
    <w:rsid w:val="00E66E67"/>
    <w:rsid w:val="00E676F9"/>
    <w:rsid w:val="00E7040E"/>
    <w:rsid w:val="00E70928"/>
    <w:rsid w:val="00E764D2"/>
    <w:rsid w:val="00E77648"/>
    <w:rsid w:val="00E866A3"/>
    <w:rsid w:val="00E90FEF"/>
    <w:rsid w:val="00E910C0"/>
    <w:rsid w:val="00E93BC8"/>
    <w:rsid w:val="00E9449D"/>
    <w:rsid w:val="00E97424"/>
    <w:rsid w:val="00EA10B1"/>
    <w:rsid w:val="00EA3C65"/>
    <w:rsid w:val="00EA55F7"/>
    <w:rsid w:val="00EA6AD7"/>
    <w:rsid w:val="00EA794E"/>
    <w:rsid w:val="00EB0164"/>
    <w:rsid w:val="00EB2329"/>
    <w:rsid w:val="00EB5DF5"/>
    <w:rsid w:val="00EB65B3"/>
    <w:rsid w:val="00EB65F7"/>
    <w:rsid w:val="00EC1271"/>
    <w:rsid w:val="00EC42F5"/>
    <w:rsid w:val="00EC5983"/>
    <w:rsid w:val="00EC73DA"/>
    <w:rsid w:val="00ED0F62"/>
    <w:rsid w:val="00EF0B04"/>
    <w:rsid w:val="00EF36E7"/>
    <w:rsid w:val="00EF462E"/>
    <w:rsid w:val="00F02671"/>
    <w:rsid w:val="00F03382"/>
    <w:rsid w:val="00F03B60"/>
    <w:rsid w:val="00F0431B"/>
    <w:rsid w:val="00F05FA5"/>
    <w:rsid w:val="00F06AD8"/>
    <w:rsid w:val="00F06D09"/>
    <w:rsid w:val="00F11201"/>
    <w:rsid w:val="00F12249"/>
    <w:rsid w:val="00F14D99"/>
    <w:rsid w:val="00F23B35"/>
    <w:rsid w:val="00F23FF4"/>
    <w:rsid w:val="00F32CB9"/>
    <w:rsid w:val="00F33729"/>
    <w:rsid w:val="00F35CD7"/>
    <w:rsid w:val="00F3666E"/>
    <w:rsid w:val="00F37ED5"/>
    <w:rsid w:val="00F42DA9"/>
    <w:rsid w:val="00F45E7F"/>
    <w:rsid w:val="00F507DD"/>
    <w:rsid w:val="00F51005"/>
    <w:rsid w:val="00F51B53"/>
    <w:rsid w:val="00F5492A"/>
    <w:rsid w:val="00F55C97"/>
    <w:rsid w:val="00F606E1"/>
    <w:rsid w:val="00F657C4"/>
    <w:rsid w:val="00F6739D"/>
    <w:rsid w:val="00F74DB4"/>
    <w:rsid w:val="00F763FF"/>
    <w:rsid w:val="00F80A5A"/>
    <w:rsid w:val="00F80C36"/>
    <w:rsid w:val="00F83639"/>
    <w:rsid w:val="00F840C3"/>
    <w:rsid w:val="00F842BF"/>
    <w:rsid w:val="00F84FD9"/>
    <w:rsid w:val="00F856F5"/>
    <w:rsid w:val="00F87F8F"/>
    <w:rsid w:val="00F95049"/>
    <w:rsid w:val="00F956F5"/>
    <w:rsid w:val="00FA0535"/>
    <w:rsid w:val="00FA0833"/>
    <w:rsid w:val="00FA350D"/>
    <w:rsid w:val="00FA48E9"/>
    <w:rsid w:val="00FA60D4"/>
    <w:rsid w:val="00FB03C3"/>
    <w:rsid w:val="00FB207D"/>
    <w:rsid w:val="00FB4E72"/>
    <w:rsid w:val="00FB5A65"/>
    <w:rsid w:val="00FB761A"/>
    <w:rsid w:val="00FB7834"/>
    <w:rsid w:val="00FB7EC7"/>
    <w:rsid w:val="00FC35EF"/>
    <w:rsid w:val="00FC5772"/>
    <w:rsid w:val="00FC6FE0"/>
    <w:rsid w:val="00FC7E8B"/>
    <w:rsid w:val="00FD1448"/>
    <w:rsid w:val="00FD1E5A"/>
    <w:rsid w:val="00FD2869"/>
    <w:rsid w:val="00FD3AB4"/>
    <w:rsid w:val="00FD5EE5"/>
    <w:rsid w:val="00FD72A6"/>
    <w:rsid w:val="00FE065B"/>
    <w:rsid w:val="00FE09C9"/>
    <w:rsid w:val="00FF5AC4"/>
    <w:rsid w:val="04A92582"/>
    <w:rsid w:val="108219C2"/>
    <w:rsid w:val="15A84DDE"/>
    <w:rsid w:val="55104555"/>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FB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85FBB"/>
    <w:pPr>
      <w:ind w:firstLineChars="210" w:firstLine="525"/>
    </w:pPr>
    <w:rPr>
      <w:spacing w:val="20"/>
    </w:rPr>
  </w:style>
  <w:style w:type="paragraph" w:styleId="a4">
    <w:name w:val="Balloon Text"/>
    <w:basedOn w:val="a"/>
    <w:link w:val="Char"/>
    <w:uiPriority w:val="99"/>
    <w:semiHidden/>
    <w:unhideWhenUsed/>
    <w:qFormat/>
    <w:rsid w:val="00785FBB"/>
    <w:rPr>
      <w:sz w:val="18"/>
      <w:szCs w:val="18"/>
    </w:rPr>
  </w:style>
  <w:style w:type="paragraph" w:styleId="a5">
    <w:name w:val="footer"/>
    <w:basedOn w:val="a"/>
    <w:link w:val="Char0"/>
    <w:uiPriority w:val="99"/>
    <w:unhideWhenUsed/>
    <w:qFormat/>
    <w:rsid w:val="00785FBB"/>
    <w:pPr>
      <w:tabs>
        <w:tab w:val="center" w:pos="4153"/>
        <w:tab w:val="right" w:pos="8306"/>
      </w:tabs>
      <w:snapToGrid w:val="0"/>
      <w:jc w:val="left"/>
    </w:pPr>
    <w:rPr>
      <w:sz w:val="18"/>
      <w:szCs w:val="18"/>
    </w:rPr>
  </w:style>
  <w:style w:type="paragraph" w:styleId="a6">
    <w:name w:val="header"/>
    <w:basedOn w:val="a"/>
    <w:link w:val="Char1"/>
    <w:unhideWhenUsed/>
    <w:qFormat/>
    <w:rsid w:val="00785FBB"/>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785FBB"/>
  </w:style>
  <w:style w:type="character" w:customStyle="1" w:styleId="Char1">
    <w:name w:val="页眉 Char"/>
    <w:basedOn w:val="a0"/>
    <w:link w:val="a6"/>
    <w:qFormat/>
    <w:rsid w:val="00785FBB"/>
    <w:rPr>
      <w:rFonts w:ascii="Times New Roman" w:eastAsia="宋体" w:hAnsi="Times New Roman" w:cs="Times New Roman"/>
      <w:sz w:val="18"/>
      <w:szCs w:val="18"/>
    </w:rPr>
  </w:style>
  <w:style w:type="character" w:customStyle="1" w:styleId="Char0">
    <w:name w:val="页脚 Char"/>
    <w:basedOn w:val="a0"/>
    <w:link w:val="a5"/>
    <w:uiPriority w:val="99"/>
    <w:qFormat/>
    <w:rsid w:val="00785FBB"/>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785FBB"/>
    <w:rPr>
      <w:rFonts w:ascii="Times New Roman" w:eastAsia="宋体" w:hAnsi="Times New Roman" w:cs="Times New Roman"/>
      <w:sz w:val="18"/>
      <w:szCs w:val="18"/>
    </w:rPr>
  </w:style>
  <w:style w:type="character" w:customStyle="1" w:styleId="CharChar1">
    <w:name w:val="Char Char1"/>
    <w:qFormat/>
    <w:locked/>
    <w:rsid w:val="00785FBB"/>
    <w:rPr>
      <w:rFonts w:ascii="宋体" w:eastAsia="宋体" w:hAnsi="Courier New" w:hint="eastAsia"/>
      <w:kern w:val="2"/>
      <w:sz w:val="21"/>
      <w:lang w:val="en-US" w:eastAsia="zh-CN" w:bidi="ar-SA"/>
    </w:rPr>
  </w:style>
  <w:style w:type="character" w:customStyle="1" w:styleId="fontstyle01">
    <w:name w:val="fontstyle01"/>
    <w:basedOn w:val="a0"/>
    <w:qFormat/>
    <w:rsid w:val="00785FBB"/>
    <w:rPr>
      <w:rFonts w:ascii="宋体" w:eastAsia="宋体" w:hAnsi="宋体" w:hint="eastAsia"/>
      <w:color w:val="000000"/>
      <w:sz w:val="24"/>
      <w:szCs w:val="24"/>
    </w:rPr>
  </w:style>
  <w:style w:type="character" w:customStyle="1" w:styleId="fontstyle21">
    <w:name w:val="fontstyle21"/>
    <w:basedOn w:val="a0"/>
    <w:qFormat/>
    <w:rsid w:val="00785FBB"/>
    <w:rPr>
      <w:rFonts w:ascii="Times New Roman" w:hAnsi="Times New Roman" w:cs="Times New Roman" w:hint="default"/>
      <w:color w:val="000000"/>
      <w:sz w:val="24"/>
      <w:szCs w:val="24"/>
    </w:rPr>
  </w:style>
  <w:style w:type="paragraph" w:customStyle="1" w:styleId="a8">
    <w:name w:val="东方正文"/>
    <w:basedOn w:val="a"/>
    <w:rsid w:val="00785FBB"/>
    <w:pPr>
      <w:spacing w:line="400" w:lineRule="exact"/>
      <w:ind w:left="284" w:right="284"/>
    </w:pPr>
    <w:rPr>
      <w:sz w:val="24"/>
    </w:rPr>
  </w:style>
  <w:style w:type="paragraph" w:customStyle="1" w:styleId="Style2">
    <w:name w:val="_Style 2"/>
    <w:basedOn w:val="a"/>
    <w:uiPriority w:val="34"/>
    <w:qFormat/>
    <w:rsid w:val="00785FBB"/>
    <w:pPr>
      <w:widowControl/>
      <w:ind w:firstLineChars="200" w:firstLine="420"/>
      <w:jc w:val="left"/>
    </w:pPr>
    <w:rPr>
      <w:kern w:val="0"/>
      <w:sz w:val="20"/>
      <w:lang w:eastAsia="en-US"/>
    </w:rPr>
  </w:style>
  <w:style w:type="paragraph" w:styleId="a9">
    <w:name w:val="No Spacing"/>
    <w:uiPriority w:val="99"/>
    <w:qFormat/>
    <w:rsid w:val="00785FBB"/>
    <w:pPr>
      <w:widowControl w:val="0"/>
      <w:jc w:val="both"/>
    </w:pPr>
    <w:rPr>
      <w:kern w:val="2"/>
      <w:sz w:val="21"/>
      <w:szCs w:val="24"/>
    </w:rPr>
  </w:style>
  <w:style w:type="paragraph" w:styleId="aa">
    <w:name w:val="List Paragraph"/>
    <w:basedOn w:val="a"/>
    <w:uiPriority w:val="99"/>
    <w:unhideWhenUsed/>
    <w:qFormat/>
    <w:rsid w:val="00785FBB"/>
    <w:pPr>
      <w:ind w:firstLineChars="200" w:firstLine="420"/>
    </w:pPr>
  </w:style>
  <w:style w:type="paragraph" w:styleId="ab">
    <w:name w:val="Body Text"/>
    <w:basedOn w:val="a"/>
    <w:link w:val="Char2"/>
    <w:uiPriority w:val="99"/>
    <w:rsid w:val="006D243E"/>
    <w:pPr>
      <w:spacing w:line="360" w:lineRule="auto"/>
    </w:pPr>
    <w:rPr>
      <w:sz w:val="24"/>
    </w:rPr>
  </w:style>
  <w:style w:type="character" w:customStyle="1" w:styleId="Char2">
    <w:name w:val="正文文本 Char"/>
    <w:basedOn w:val="a0"/>
    <w:link w:val="ab"/>
    <w:uiPriority w:val="99"/>
    <w:rsid w:val="006D243E"/>
    <w:rPr>
      <w:kern w:val="2"/>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7D0E06-310D-49D5-B20C-AEE53857B253}">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15</Pages>
  <Words>781</Words>
  <Characters>4455</Characters>
  <Application>Microsoft Office Word</Application>
  <DocSecurity>0</DocSecurity>
  <Lines>37</Lines>
  <Paragraphs>10</Paragraphs>
  <ScaleCrop>false</ScaleCrop>
  <Company>china</Company>
  <LinksUpToDate>false</LinksUpToDate>
  <CharactersWithSpaces>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1118</cp:revision>
  <dcterms:created xsi:type="dcterms:W3CDTF">2015-06-17T12:51:00Z</dcterms:created>
  <dcterms:modified xsi:type="dcterms:W3CDTF">2020-07-16T14:33:00Z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