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北京京瑞力拓机电设备有限公司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2025-03-16 8:30:00上午至2025-03-16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北京京瑞力拓机电设备有限公司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