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10594-2025-QEO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9376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安平县烨驰丝网制品有限公司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范玲玲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范玲玲、张星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549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安平县烨驰丝网制品有限公司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范玲玲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2024-N1EMS-4024421</w:t>
            </w:r>
          </w:p>
        </w:tc>
        <w:tc>
          <w:tcPr>
            <w:tcW w:w="3145" w:type="dxa"/>
            <w:vAlign w:val="center"/>
          </w:tcPr>
          <w:p w14:paraId="1EF07270">
            <w:pPr>
              <w:spacing w:line="360" w:lineRule="exact"/>
              <w:jc w:val="center"/>
              <w:rPr>
                <w:szCs w:val="21"/>
              </w:rPr>
            </w:pPr>
            <w:r>
              <w:t>17.12.03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范玲玲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2024-N1QMS-5024421</w:t>
            </w:r>
          </w:p>
        </w:tc>
        <w:tc>
          <w:tcPr>
            <w:tcW w:w="3145" w:type="dxa"/>
            <w:vAlign w:val="center"/>
          </w:tcPr>
          <w:p w14:paraId="0773CEA1">
            <w:pPr>
              <w:spacing w:line="360" w:lineRule="exact"/>
              <w:jc w:val="center"/>
            </w:pPr>
            <w:r>
              <w:t>17.12.03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范玲玲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2024-N1OHSMS-4024421</w:t>
            </w:r>
          </w:p>
        </w:tc>
        <w:tc>
          <w:tcPr>
            <w:tcW w:w="3145" w:type="dxa"/>
            <w:vAlign w:val="center"/>
          </w:tcPr>
          <w:p w14:paraId="7F43F701">
            <w:pPr>
              <w:spacing w:line="360" w:lineRule="exact"/>
              <w:jc w:val="center"/>
            </w:pPr>
            <w:r>
              <w:t>17.12.03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2023-N1EMS-2263722</w:t>
            </w:r>
          </w:p>
        </w:tc>
        <w:tc>
          <w:tcPr>
            <w:tcW w:w="3145" w:type="dxa"/>
            <w:vAlign w:val="center"/>
          </w:tcPr>
          <w:p>
            <w:pPr>
              <w:jc w:val="center"/>
            </w:pPr>
            <w:r>
              <w:t>17.12.03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2023-N1QMS-2263722</w:t>
            </w:r>
          </w:p>
        </w:tc>
        <w:tc>
          <w:tcPr>
            <w:tcW w:w="3145" w:type="dxa"/>
            <w:vAlign w:val="center"/>
          </w:tcPr>
          <w:p>
            <w:pPr>
              <w:jc w:val="center"/>
            </w:pPr>
            <w:r>
              <w:t>17.12.03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2023-N1OHSMS-1263722</w:t>
            </w:r>
          </w:p>
        </w:tc>
        <w:tc>
          <w:tcPr>
            <w:tcW w:w="3145" w:type="dxa"/>
            <w:vAlign w:val="center"/>
          </w:tcPr>
          <w:p>
            <w:pPr>
              <w:jc w:val="center"/>
            </w:pPr>
            <w:r>
              <w:t>17.12.03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2025年06月01日上午至2025年06月02日下午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E:护栏网（隔离栅）、钢格板的生产所涉及场所的相关环境管理活动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Q:护栏网（隔离栅）、钢格板的生产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O:护栏网（隔离栅）、钢格板的生产所涉及场所的相关职业健康安全管理活动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河北省衡水市安平县西两洼乡小辛庄村村西50米处</w:t>
      </w:r>
    </w:p>
    <w:p w14:paraId="5FB2C4BD">
      <w:pPr>
        <w:spacing w:line="360" w:lineRule="auto"/>
        <w:ind w:firstLine="420" w:firstLineChars="200"/>
      </w:pPr>
      <w:r>
        <w:rPr>
          <w:rFonts w:hint="eastAsia"/>
        </w:rPr>
        <w:t>办公地址：</w:t>
      </w:r>
      <w:r>
        <w:rPr>
          <w:rFonts w:hint="eastAsia"/>
        </w:rPr>
        <w:t>河北省衡水市安平县西两洼乡小辛庄村村西50米处</w:t>
      </w:r>
    </w:p>
    <w:p w14:paraId="3E2A92FF">
      <w:pPr>
        <w:spacing w:line="360" w:lineRule="auto"/>
        <w:ind w:firstLine="420" w:firstLineChars="200"/>
      </w:pPr>
      <w:r>
        <w:rPr>
          <w:rFonts w:hint="eastAsia"/>
        </w:rPr>
        <w:t>经营地址：</w:t>
      </w:r>
      <w:bookmarkStart w:id="14" w:name="生产地址"/>
      <w:bookmarkEnd w:id="14"/>
      <w:r>
        <w:rPr>
          <w:rFonts w:hint="eastAsia"/>
        </w:rPr>
        <w:t>河北省衡水市安平县西两洼乡小辛庄村村西50米处</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2025年05月31日 08:30至2025年05月31日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安平县烨驰丝网制品有限公司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范玲玲、张星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47762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