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50-2025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古梯田（北京）农产品供应链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01G8H3X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古梯田（北京）农产品供应链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双桥中路（咸宁侯村西）7幢平房1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北水嘉伦市场院内F厅办公楼2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北京市丰台区北水嘉伦市场院内F厅办公楼2层古梯田（北京）农产品供应链管理有限公司食用农产品（果蔬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古梯田（北京）农产品供应链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双桥中路（咸宁侯村西）7幢平房1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北水嘉伦市场院内F厅办公楼2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北京市丰台区北水嘉伦市场院内F厅办公楼2层古梯田（北京）农产品供应链管理有限公司食用农产品（果蔬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