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东营方旭机械制造有限公司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10109-2025-QEO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2025年03月22日 上午至2025年03月22日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2025-03-20 13:30:00上午至2025-03-20 17:30:00下午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东营方旭机械制造有限公司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