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20097-2024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