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1123-2022-QJEO-2025</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河北雄翔建筑安装工程有限公司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鲍阳阳</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r>
              <w:t>张星【EC：2023-N1QMS-2263722】</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鲍阳阳</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EC:审核员</w:t>
            </w:r>
          </w:p>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2024-N1QMS-1352727</w:t>
            </w:r>
          </w:p>
          <w:p w:rsidR="00F9189D">
            <w:pPr>
              <w:spacing w:line="360" w:lineRule="auto"/>
              <w:jc w:val="center"/>
              <w:rPr>
                <w:b/>
                <w:szCs w:val="21"/>
              </w:rPr>
            </w:pPr>
            <w:r>
              <w:rPr>
                <w:b/>
                <w:szCs w:val="21"/>
              </w:rPr>
              <w:t>2024-N1EMS-1352727</w:t>
            </w:r>
          </w:p>
          <w:p w:rsidR="00F9189D">
            <w:pPr>
              <w:spacing w:line="360" w:lineRule="auto"/>
              <w:jc w:val="center"/>
              <w:rPr>
                <w:b/>
                <w:szCs w:val="21"/>
              </w:rPr>
            </w:pPr>
            <w:r>
              <w:rPr>
                <w:b/>
                <w:szCs w:val="21"/>
              </w:rPr>
              <w:t>2024-N1OHSMS-1352727</w:t>
            </w:r>
          </w:p>
        </w:tc>
        <w:tc>
          <w:tcPr>
            <w:tcW w:w="3145" w:type="dxa"/>
            <w:vAlign w:val="center"/>
          </w:tcPr>
          <w:p w:rsidR="00F9189D">
            <w:pPr>
              <w:spacing w:line="360" w:lineRule="auto"/>
              <w:jc w:val="center"/>
              <w:rPr>
                <w:b/>
                <w:szCs w:val="21"/>
              </w:rPr>
            </w:pPr>
            <w:r>
              <w:rPr>
                <w:b/>
                <w:szCs w:val="21"/>
              </w:rPr>
              <w:t>EC:28.02.00,28.08.01,28.08.02,28.08.03,28.08.04,28.08.05,28.09.02</w:t>
            </w:r>
          </w:p>
          <w:p w:rsidR="00F9189D">
            <w:pPr>
              <w:spacing w:line="360" w:lineRule="auto"/>
              <w:jc w:val="center"/>
              <w:rPr>
                <w:b/>
                <w:szCs w:val="21"/>
              </w:rPr>
            </w:pPr>
            <w:r>
              <w:rPr>
                <w:b/>
                <w:szCs w:val="21"/>
              </w:rPr>
              <w:t>E:28.02.00,28.08.01,28.08.02,28.08.03,28.08.04,28.08.05,28.09.02</w:t>
            </w:r>
          </w:p>
          <w:p w:rsidR="00F9189D">
            <w:pPr>
              <w:spacing w:line="360" w:lineRule="auto"/>
              <w:jc w:val="center"/>
              <w:rPr>
                <w:b/>
                <w:szCs w:val="21"/>
              </w:rPr>
            </w:pPr>
            <w:r>
              <w:rPr>
                <w:b/>
                <w:szCs w:val="21"/>
              </w:rPr>
              <w:t>O:28.02.00,28.08.01,28.08.02,28.08.03,28.08.04,28.08.05,28.09.02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张星</w:t>
            </w:r>
          </w:p>
        </w:tc>
        <w:tc>
          <w:tcPr>
            <w:tcW w:w="1051" w:type="dxa"/>
            <w:vAlign w:val="center"/>
          </w:tcPr>
          <w:p w:rsidR="00F9189D">
            <w:pPr>
              <w:spacing w:line="360" w:lineRule="auto"/>
              <w:jc w:val="center"/>
              <w:rPr>
                <w:b/>
                <w:szCs w:val="21"/>
              </w:rPr>
            </w:pPr>
            <w:r>
              <w:rPr>
                <w:b/>
                <w:szCs w:val="21"/>
              </w:rPr>
              <w:t>组员</w:t>
            </w:r>
          </w:p>
        </w:tc>
        <w:tc>
          <w:tcPr>
            <w:tcW w:w="1466" w:type="dxa"/>
            <w:vAlign w:val="center"/>
          </w:tcPr>
          <w:p w:rsidR="00F9189D">
            <w:pPr>
              <w:spacing w:line="360" w:lineRule="auto"/>
              <w:jc w:val="center"/>
              <w:rPr>
                <w:b/>
                <w:szCs w:val="21"/>
              </w:rPr>
            </w:pPr>
            <w:r>
              <w:rPr>
                <w:b/>
                <w:szCs w:val="21"/>
              </w:rPr>
              <w:t>EC:审核员</w:t>
            </w:r>
          </w:p>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2023-N1QMS-2263722</w:t>
            </w:r>
          </w:p>
          <w:p w:rsidR="00F9189D">
            <w:pPr>
              <w:spacing w:line="360" w:lineRule="auto"/>
              <w:jc w:val="center"/>
              <w:rPr>
                <w:b/>
                <w:szCs w:val="21"/>
              </w:rPr>
            </w:pPr>
            <w:r>
              <w:rPr>
                <w:b/>
                <w:szCs w:val="21"/>
              </w:rPr>
              <w:t>2023-N1EMS-2263722</w:t>
            </w:r>
          </w:p>
          <w:p w:rsidR="00F9189D">
            <w:pPr>
              <w:spacing w:line="360" w:lineRule="auto"/>
              <w:jc w:val="center"/>
              <w:rPr>
                <w:b/>
                <w:szCs w:val="21"/>
              </w:rPr>
            </w:pPr>
            <w:r>
              <w:rPr>
                <w:b/>
                <w:szCs w:val="21"/>
              </w:rPr>
              <w:t>2023-N1OHSMS-1263722</w:t>
            </w:r>
          </w:p>
        </w:tc>
        <w:tc>
          <w:tcPr>
            <w:tcW w:w="3145" w:type="dxa"/>
            <w:vAlign w:val="center"/>
          </w:tcPr>
          <w:p w:rsidR="00F9189D">
            <w:pPr>
              <w:spacing w:line="360" w:lineRule="auto"/>
              <w:jc w:val="center"/>
              <w:rPr>
                <w:b/>
                <w:szCs w:val="21"/>
              </w:rPr>
            </w:pPr>
            <w:r>
              <w:rPr>
                <w:b/>
                <w:szCs w:val="21"/>
              </w:rPr>
              <w:t>EC:28.02.00,28.08.01,28.08.02,28.08.03,28.08.04,28.08.05,28.09.02</w:t>
            </w:r>
          </w:p>
          <w:p w:rsidR="00F9189D">
            <w:pPr>
              <w:spacing w:line="360" w:lineRule="auto"/>
              <w:jc w:val="center"/>
              <w:rPr>
                <w:b/>
                <w:szCs w:val="21"/>
              </w:rPr>
            </w:pPr>
            <w:r>
              <w:rPr>
                <w:b/>
                <w:szCs w:val="21"/>
              </w:rPr>
              <w:t>E:28.08.01,28.08.02,28.08.03,28.08.04,28.08.05,28.09.02</w:t>
            </w:r>
          </w:p>
          <w:p w:rsidR="00F9189D">
            <w:pPr>
              <w:spacing w:line="360" w:lineRule="auto"/>
              <w:jc w:val="center"/>
              <w:rPr>
                <w:b/>
                <w:szCs w:val="21"/>
              </w:rPr>
            </w:pPr>
            <w:r>
              <w:rPr>
                <w:b/>
                <w:szCs w:val="21"/>
              </w:rPr>
              <w:t>O:28.08.01,28.08.02,28.08.03,28.08.04,28.08.05,28.09.02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50430建筑行业,环境管理体系,职业健康安全管理体系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二</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EC：GB/T19001-2016/ISO9001:2015和GB/T50430-2017,E：GB/T 24001-2016/ISO14001:2015,O：GB/T45001-2020 / ISO45001：2018</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2025年03月27日 上午至2025年03月28日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雄 县赵岗村</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雄 县赵岗村</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