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>北京大正恒丰金属科技有限公司</w:t>
      </w:r>
      <w:bookmarkEnd w:id="0"/>
      <w:r>
        <w:rPr>
          <w:rFonts w:hint="eastAsia"/>
          <w:b/>
          <w:sz w:val="36"/>
          <w:szCs w:val="36"/>
        </w:rPr>
        <w:t>的</w:t>
      </w:r>
      <w:r>
        <w:rPr>
          <w:rFonts w:hint="eastAsia"/>
          <w:b/>
          <w:sz w:val="36"/>
          <w:szCs w:val="36"/>
          <w:lang w:val="en-US" w:eastAsia="zh-CN"/>
        </w:rPr>
        <w:t>经营活动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 北京大正恒丰</w:t>
      </w:r>
      <w:bookmarkStart w:id="1" w:name="_GoBack"/>
      <w:bookmarkEnd w:id="1"/>
      <w:r>
        <w:rPr>
          <w:rFonts w:hint="eastAsia"/>
          <w:b/>
          <w:sz w:val="36"/>
          <w:szCs w:val="36"/>
        </w:rPr>
        <w:t>金属科技有限公司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16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2A074B8"/>
    <w:rsid w:val="16493208"/>
    <w:rsid w:val="20462DC0"/>
    <w:rsid w:val="47F62F01"/>
    <w:rsid w:val="5792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acer</cp:lastModifiedBy>
  <cp:lastPrinted>2019-04-22T01:40:00Z</cp:lastPrinted>
  <dcterms:modified xsi:type="dcterms:W3CDTF">2020-07-16T01:59:54Z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