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0347-2020-QEO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北京美亚安数科技有限公司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Beijing Meiya Anshu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北京市怀柔区杨宋镇凤翔东大街9号201室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101121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Room 201, 9 Fengxiang East Street, Yangsong Town, Huairou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北京市通州区梨园镇瑞都公园世家28号楼505室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101121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Room 505, building 28, ruidu Park, Liyuan Town, Tongzhou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91110116076592743k</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15510285387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张凯</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杨涛</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Q：应用软件开发（医疗器械软件除外）；电子产品的销售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E：应用软件开发（医疗器械软件除外）；电子产品的销售及相关环境管理活动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O：应用软件开发（医疗器械软件除外）；电子产品的销售及相关职业健康安全管理活动</w:t>
      </w:r>
      <w:bookmarkEnd w:id="15"/>
      <w:bookmarkStart w:id="16" w:name="审核范围英"/>
    </w:p>
    <w:p>
      <w:pPr>
        <w:pStyle w:val="2"/>
        <w:spacing w:line="240" w:lineRule="auto"/>
        <w:ind w:firstLine="0"/>
        <w:rPr>
          <w:rFonts w:hint="eastAsia"/>
          <w:b/>
          <w:color w:val="FF0000"/>
          <w:sz w:val="22"/>
          <w:szCs w:val="22"/>
        </w:rPr>
      </w:pPr>
      <w:bookmarkStart w:id="17" w:name="_GoBack"/>
      <w:r>
        <w:rPr>
          <w:rFonts w:hint="eastAsia"/>
          <w:b/>
          <w:color w:val="FF0000"/>
          <w:sz w:val="22"/>
          <w:szCs w:val="22"/>
        </w:rPr>
        <w:t>Q：</w:t>
      </w:r>
      <w:r>
        <w:rPr>
          <w:rFonts w:hint="eastAsia"/>
          <w:b/>
          <w:color w:val="FF0000"/>
          <w:sz w:val="22"/>
          <w:szCs w:val="22"/>
        </w:rPr>
        <w:t>Application software development (except medical device software); sales of electronic products</w:t>
      </w:r>
    </w:p>
    <w:p>
      <w:pPr>
        <w:pStyle w:val="2"/>
        <w:spacing w:line="240" w:lineRule="auto"/>
        <w:ind w:firstLine="0"/>
        <w:rPr>
          <w:rFonts w:hint="eastAsia"/>
          <w:b/>
          <w:color w:val="FF0000"/>
          <w:sz w:val="22"/>
          <w:szCs w:val="22"/>
        </w:rPr>
      </w:pPr>
      <w:r>
        <w:rPr>
          <w:rFonts w:hint="eastAsia"/>
          <w:b/>
          <w:color w:val="FF0000"/>
          <w:sz w:val="22"/>
          <w:szCs w:val="22"/>
        </w:rPr>
        <w:t>E：</w:t>
      </w:r>
      <w:r>
        <w:rPr>
          <w:rFonts w:hint="eastAsia"/>
          <w:b/>
          <w:color w:val="FF0000"/>
          <w:sz w:val="22"/>
          <w:szCs w:val="22"/>
        </w:rPr>
        <w:t>Application software development (except medical device software); sales of electronic products and related environmental management activities</w:t>
      </w:r>
    </w:p>
    <w:p>
      <w:pPr>
        <w:pStyle w:val="2"/>
        <w:spacing w:line="240" w:lineRule="auto"/>
        <w:ind w:firstLine="0"/>
        <w:rPr>
          <w:rFonts w:hint="eastAsia"/>
          <w:b/>
          <w:color w:val="FF0000"/>
          <w:sz w:val="22"/>
          <w:szCs w:val="22"/>
        </w:rPr>
      </w:pPr>
      <w:r>
        <w:rPr>
          <w:rFonts w:hint="eastAsia"/>
          <w:b/>
          <w:color w:val="FF0000"/>
          <w:sz w:val="22"/>
          <w:szCs w:val="22"/>
        </w:rPr>
        <w:t>O：</w:t>
      </w:r>
      <w:bookmarkEnd w:id="17"/>
      <w:bookmarkEnd w:id="16"/>
      <w:r>
        <w:rPr>
          <w:rFonts w:hint="eastAsia"/>
          <w:b/>
          <w:color w:val="FF0000"/>
          <w:sz w:val="22"/>
          <w:szCs w:val="22"/>
        </w:rPr>
        <w:t>Application software development (except medical device software); sales of electronic products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2020.7.18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2B5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2020-07-14T15:45:20Z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