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北京美亚安数科技有限公司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15510285387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张凯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Q：应用软件开发（医疗器械软件除外）；电子产品的销售</w:t>
            </w:r>
          </w:p>
          <w:p>
            <w:r>
              <w:t>E：应用软件开发（医疗器械软件除外）；电子产品的销售及相关环境管理活动</w:t>
            </w:r>
          </w:p>
          <w:p>
            <w:r>
              <w:t>O：应用软件开发（医疗器械软件除外）；电子产品的销售及相关职业健康安全管理活动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Q：29.09.02;33.02.01</w:t>
            </w:r>
          </w:p>
          <w:p>
            <w:r>
              <w:t>E：29.09.02;33.02.01</w:t>
            </w:r>
          </w:p>
          <w:p>
            <w:r>
              <w:t>O：29.09.02;33.02.01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2020年07月15日 上午至2020年07月15日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7.15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B:QES </w:t>
            </w:r>
            <w:r>
              <w:rPr>
                <w:rFonts w:hint="eastAsia"/>
                <w:sz w:val="21"/>
                <w:szCs w:val="21"/>
              </w:rPr>
              <w:t>4.1/4.3/4.4/5.2/6.2/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</w:rPr>
              <w:t>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13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default"/>
                <w:lang w:val="en-US" w:eastAsia="zh-CN"/>
              </w:rPr>
              <w:t>部</w:t>
            </w:r>
          </w:p>
          <w:p>
            <w:pPr>
              <w:pStyle w:val="13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宋体" w:hAnsi="宋体"/>
                <w:szCs w:val="21"/>
              </w:rPr>
              <w:t>应用软件开发（医疗器械软件除外）；电子产品的销售</w:t>
            </w:r>
            <w:r>
              <w:rPr>
                <w:rFonts w:hint="eastAsia" w:ascii="楷体_GB2312" w:eastAsia="楷体_GB2312" w:hAnsiTheme="minorHAnsi"/>
              </w:rPr>
              <w:t>过程识别情况</w:t>
            </w:r>
          </w:p>
          <w:p>
            <w:pPr>
              <w:pStyle w:val="13"/>
              <w:ind w:firstLine="480"/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  <w:r>
              <w:rPr>
                <w:rFonts w:hint="eastAsia" w:hAnsiTheme="minorHAnsi"/>
                <w:lang w:eastAsia="zh-CN"/>
              </w:rPr>
              <w:t>、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</w:t>
            </w:r>
            <w:r>
              <w:t>应用软件开发（医疗器械软件除外）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的管理体系范围的必要信息，包括：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</w:rPr>
              <w:t>Q</w:t>
            </w:r>
            <w:r>
              <w:rPr>
                <w:rFonts w:hint="eastAsia" w:ascii="宋体" w:hAnsi="宋体"/>
                <w:color w:val="auto"/>
                <w:sz w:val="18"/>
              </w:rPr>
              <w:t>:</w:t>
            </w:r>
            <w:r>
              <w:rPr>
                <w:rFonts w:ascii="宋体" w:hAnsi="宋体"/>
                <w:color w:val="auto"/>
                <w:sz w:val="18"/>
              </w:rPr>
              <w:t>5.3</w:t>
            </w:r>
            <w:r>
              <w:rPr>
                <w:rFonts w:hint="eastAsia" w:ascii="宋体" w:hAnsi="宋体"/>
                <w:color w:val="auto"/>
                <w:sz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6.2/7.1.5/8.1/8.2/8.3/8.4/8.5/8.6/8.7/9.1.2</w:t>
            </w:r>
          </w:p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E</w:t>
            </w:r>
            <w:r>
              <w:rPr>
                <w:rFonts w:ascii="宋体" w:hAnsi="宋体"/>
                <w:color w:val="auto"/>
                <w:sz w:val="18"/>
              </w:rPr>
              <w:t>:5.3/6.2/6.1.2/8.1/8.2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S</w:t>
            </w:r>
            <w:r>
              <w:rPr>
                <w:rFonts w:ascii="宋体" w:hAnsi="宋体"/>
                <w:color w:val="auto"/>
                <w:sz w:val="18"/>
              </w:rPr>
              <w:t>:5.3/6.1.2</w:t>
            </w:r>
            <w:r>
              <w:rPr>
                <w:rFonts w:hint="eastAsia" w:ascii="宋体" w:hAnsi="宋体"/>
                <w:color w:val="auto"/>
                <w:sz w:val="18"/>
              </w:rPr>
              <w:t>/6.2/</w:t>
            </w:r>
            <w:r>
              <w:rPr>
                <w:rFonts w:ascii="宋体" w:hAnsi="宋体"/>
                <w:color w:val="auto"/>
                <w:sz w:val="18"/>
              </w:rPr>
              <w:t>8.1/8.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7.15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综合部：</w:t>
            </w: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t>应用软件开发（医疗器械软件除外）；电子产品的销售</w:t>
            </w:r>
            <w:r>
              <w:rPr>
                <w:rFonts w:hint="eastAsia" w:ascii="楷体_GB2312" w:eastAsia="楷体_GB2312"/>
                <w:szCs w:val="22"/>
              </w:rPr>
              <w:t>的标准或过程控制情况，以及其他规范性文件充分了解客户的管理体系和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远程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B：QES：6.1/6.2/7.5/9.2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default"/>
                <w:lang w:val="en-US" w:eastAsia="zh-CN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t>应用软件开发（医疗器械软件除外）；电子产品的销售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t>的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及销售过程控制情况，以及环境及职业健康运行情况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</w:rPr>
              <w:t>Q</w:t>
            </w:r>
            <w:r>
              <w:rPr>
                <w:rFonts w:hint="eastAsia" w:ascii="宋体" w:hAnsi="宋体"/>
                <w:color w:val="auto"/>
                <w:sz w:val="18"/>
              </w:rPr>
              <w:t>:</w:t>
            </w:r>
            <w:r>
              <w:rPr>
                <w:rFonts w:ascii="宋体" w:hAnsi="宋体"/>
                <w:color w:val="auto"/>
                <w:sz w:val="18"/>
              </w:rPr>
              <w:t>5.3</w:t>
            </w:r>
            <w:r>
              <w:rPr>
                <w:rFonts w:hint="eastAsia" w:ascii="宋体" w:hAnsi="宋体"/>
                <w:color w:val="auto"/>
                <w:sz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6.2/7.1.5/8.1/8.2/8.3/8.4/8.5/8.6/8.7/9.1.2</w:t>
            </w:r>
          </w:p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E</w:t>
            </w:r>
            <w:r>
              <w:rPr>
                <w:rFonts w:ascii="宋体" w:hAnsi="宋体"/>
                <w:color w:val="auto"/>
                <w:sz w:val="18"/>
              </w:rPr>
              <w:t>:5.3/6.2/6.1.2/8.1/8.2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S</w:t>
            </w:r>
            <w:r>
              <w:rPr>
                <w:rFonts w:ascii="宋体" w:hAnsi="宋体"/>
                <w:color w:val="auto"/>
                <w:sz w:val="18"/>
              </w:rPr>
              <w:t>:5.3/6.1.2</w:t>
            </w:r>
            <w:r>
              <w:rPr>
                <w:rFonts w:hint="eastAsia" w:ascii="宋体" w:hAnsi="宋体"/>
                <w:color w:val="auto"/>
                <w:sz w:val="18"/>
              </w:rPr>
              <w:t>/6.2/</w:t>
            </w:r>
            <w:r>
              <w:rPr>
                <w:rFonts w:ascii="宋体" w:hAnsi="宋体"/>
                <w:color w:val="auto"/>
                <w:sz w:val="18"/>
              </w:rPr>
              <w:t>8.1/8.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午休时间：12：00-13：00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5A5CAD"/>
    <w:rsid w:val="7B862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2020-07-18T13:06:54Z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