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10214-2025-EOHSE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德阳得瑞宝新材料有限公司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91510600MA67LYQ58C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ISO45001：2018,HSE：Q/SY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德阳得瑞宝新材料有限公司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四川省德阳市旌阳区阿里山街北段19号2栋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四川省德阳市旌阳区长白山路北段15号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的健康安全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德阳得瑞宝新材料有限公司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四川省德阳市旌阳区阿里山街北段19号2栋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四川省德阳市旌阳区长白山路北段15号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顶驱配件、柴油机配件、泥浆泵配件的加工，电控设备、石油机械钻井设备、顶驱、柴油机的维修，空调改装（需资质凭资质），电控设备、防爆电器、安防设备、仪器仪表、电线电缆、高低压电力设备、电器元件、家用电器、五金产品、劳保用品、日用产品、活动板房的销售所涉及的健康安全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