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中来润邦工程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1X7LL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中来润邦工程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金牛高新技术产业园区兴盛西路2号3栋3层3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金牛高新技术产业园区兴盛西路2号3栋3层30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管理（可行性研究报告咨询）、社会稳定风险评估、水土保持技术咨询、工程造价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管理（可行性研究报告咨询）、社会稳定风险评估、水土保持技术咨询、工程造价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管理（可行性研究报告咨询）、社会稳定风险评估、水土保持技术咨询、工程造价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中来润邦工程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金牛高新技术产业园区兴盛西路2号3栋3层3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金牛高新技术产业园区兴盛西路2号3栋3层3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管理（可行性研究报告咨询）、社会稳定风险评估、水土保持技术咨询、工程造价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管理（可行性研究报告咨询）、社会稳定风险评估、水土保持技术咨询、工程造价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管理（可行性研究报告咨询）、社会稳定风险评估、水土保持技术咨询、工程造价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