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江门市华康空调系统设备有限公司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郭宣丽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郭宣丽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2025-N1QMS-1407571</w:t>
            </w:r>
          </w:p>
          <w:p w:rsidR="00A824E9">
            <w:pPr>
              <w:spacing w:line="360" w:lineRule="exact"/>
              <w:jc w:val="center"/>
              <w:rPr>
                <w:b/>
                <w:szCs w:val="21"/>
              </w:rPr>
            </w:pPr>
            <w:r>
              <w:rPr>
                <w:b/>
                <w:szCs w:val="21"/>
              </w:rPr>
              <w:t>2025-N1EMS-1407571</w:t>
            </w:r>
          </w:p>
          <w:p w:rsidR="00A824E9">
            <w:pPr>
              <w:spacing w:line="360" w:lineRule="exact"/>
              <w:jc w:val="center"/>
              <w:rPr>
                <w:b/>
                <w:szCs w:val="21"/>
              </w:rPr>
            </w:pPr>
            <w:r>
              <w:rPr>
                <w:b/>
                <w:szCs w:val="21"/>
              </w:rPr>
              <w:t>2025-N1OHSMS-1407571</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2022-N1QMS-2244129</w:t>
            </w:r>
          </w:p>
          <w:p w:rsidR="00A824E9">
            <w:pPr>
              <w:spacing w:line="360" w:lineRule="exact"/>
              <w:jc w:val="center"/>
              <w:rPr>
                <w:b/>
                <w:szCs w:val="21"/>
              </w:rPr>
            </w:pPr>
            <w:r>
              <w:rPr>
                <w:b/>
                <w:szCs w:val="21"/>
              </w:rPr>
              <w:t>2022-N1EMS-2244129</w:t>
            </w:r>
          </w:p>
          <w:p w:rsidR="00A824E9">
            <w:pPr>
              <w:spacing w:line="360" w:lineRule="exact"/>
              <w:jc w:val="center"/>
              <w:rPr>
                <w:b/>
                <w:szCs w:val="21"/>
              </w:rPr>
            </w:pPr>
            <w:r>
              <w:rPr>
                <w:b/>
                <w:szCs w:val="21"/>
              </w:rPr>
              <w:t>2022-N0OHSMS-1244129</w:t>
            </w:r>
          </w:p>
        </w:tc>
        <w:tc>
          <w:tcPr>
            <w:tcW w:w="3145" w:type="dxa"/>
            <w:vAlign w:val="center"/>
          </w:tcPr>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2025年03月13日 上午至2025年03月14日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江门市蓬江区丰乐路3号110室（含二层）（自编A01）（一址多照）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江门市蓬江区丰乐路3号110室（含二层）（自编A01）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