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20341-2023-QEO-2025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西安达利双电气化器材有限公司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91610136MA6WYW4H42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西安达利双电气化器材有限公司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陕西省西安市浐灞生态区玄武东路天香心苑小区1号楼临街商业用房第二层西区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陕西省西安市未央区玄武路北侧西派国际C区23-10915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Q：电气化铁路接触网器材、城市轨道交通接触网器材、电力金具、非标金具、铁路用钢柱和钢架、线盒、线卡的销售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E：电气化铁路接触网器材、城市轨道交通接触网器材、电力金具、非标金具、铁路用钢柱和钢架、线盒、线卡的销售所涉及场所的相关环境管理活动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O：电气化铁路接触网器材、城市轨道交通接触网器材、电力金具、非标金具、铁路用钢柱和钢架、线盒、线卡的销售所涉及场所的相关职业健康安全管理活动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西安达利双电气化器材有限公司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陕西省西安市浐灞生态区玄武东路天香心苑小区1号楼临街商业用房第二层西区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陕西省西安市未央区玄武路北侧西派国际C区23-10915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Q：电气化铁路接触网器材、城市轨道交通接触网器材、电力金具、非标金具、铁路用钢柱和钢架、线盒、线卡的销售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E：电气化铁路接触网器材、城市轨道交通接触网器材、电力金具、非标金具、铁路用钢柱和钢架、线盒、线卡的销售所涉及场所的相关环境管理活动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O：电气化铁路接触网器材、城市轨道交通接触网器材、电力金具、非标金具、铁路用钢柱和钢架、线盒、线卡的销售所涉及场所的相关职业健康安全管理活动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