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北京中成艺荣建筑工程有限公司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20244-2025-EcEO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2025-03-13 8:30:00上午至2025-03-14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北京中成艺荣建筑工程有限公司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