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皖通管业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042-2023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