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陕西金博瑞网络科技有限公司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2024-N1QMS-1298242</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陕西省西安市高新区丈八街办太白南路20号坤元Time小区4号楼一单2201室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陕西省西安市未央区三桥街道三桥地铁站B西南口旁润沣大厦24楼2405室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