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浙江正权科技装备有限公司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2025年03月15日 上午至2025年03月16日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邱剑兰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