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成都中来润邦工程管理有限公司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91510106MA61X7LL3J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成都中来润邦工程管理有限公司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Q：工程管理（可行性研究报告咨询）、社会稳定风险评估、水土保持技术咨询、工程造价咨询服务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E：工程管理（可行性研究报告咨询）、社会稳定风险评估、水土保持技术咨询、工程造价咨询服务所涉及场所的相关环境管理活动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成都中来润邦工程管理有限公司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四川省成都金牛高新技术产业园区兴盛西路2号3栋3层307号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Q：工程管理（可行性研究报告咨询）、社会稳定风险评估、水土保持技术咨询、工程造价咨询服务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E：工程管理（可行性研究报告咨询）、社会稳定风险评估、水土保持技术咨询、工程造价咨询服务所涉及场所的相关环境管理活动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