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上海安兴实业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38-2023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08日 上午至2025年03月0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