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上海致维电气有限公司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下午至2025年03月21日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8:30:00下午至2025-03-14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上海致维电气有限公司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