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上海致维电气有限公司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2025年03月20日 下午至2025年03月21日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顾青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