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10142-2025-EI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安徽奎潭湖家具制造有限公司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91340223MADB0EUR05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EI:未认可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31950-2023 《企业诚信管理体系 要求》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安徽奎潭湖家具制造有限公司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安徽省芜湖市南陵县许镇镇工业集中区205国道东侧6号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安徽省芜湖市南陵县许镇镇工业集中区205国道东侧6号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校用家具、办公家具、公寓家具、酒店家具、医养家具、民用家具、公共家具、制式家具、适老化家具、图书馆家具、银行家具、法院家具、餐厅家具及钢木家具、板式家具、软体家具、实木家具、综合类木家具、金属家具、钢塑家具、钢制家具的设计、生产、销售（含售后服务）所涉及的诚信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安徽奎潭湖家具制造有限公司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安徽省芜湖市南陵县许镇镇工业集中区205国道东侧6号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安徽省芜湖市南陵县许镇镇工业集中区205国道东侧6号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校用家具、办公家具、公寓家具、酒店家具、医养家具、民用家具、公共家具、制式家具、适老化家具、图书馆家具、银行家具、法院家具、餐厅家具及钢木家具、板式家具、软体家具、实木家具、综合类木家具、金属家具、钢塑家具、钢制家具的设计、生产、销售（含售后服务）所涉及的诚信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