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嘉兴尘远新材料科技有限公司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2025年03月08日 上午至2025年03月08日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2025-03-07 8:30:00上午至2025-03-07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嘉兴尘远新材料科技有限公司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