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10168-2025-QFH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河南省存心食品有限公司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马焕秋，钱涛，窦文杰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2024-N1QMS-1301841</w:t>
            </w:r>
          </w:p>
          <w:p w:rsidR="00A824E9">
            <w:pPr>
              <w:spacing w:line="360" w:lineRule="exact"/>
              <w:jc w:val="center"/>
              <w:rPr>
                <w:b/>
                <w:szCs w:val="21"/>
              </w:rPr>
            </w:pPr>
            <w:r>
              <w:rPr>
                <w:b/>
                <w:szCs w:val="21"/>
              </w:rPr>
              <w:t>2024-N1FSMS-1301841</w:t>
            </w:r>
          </w:p>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Q:03.08.07</w:t>
            </w:r>
          </w:p>
          <w:p w:rsidR="00A824E9">
            <w:pPr>
              <w:spacing w:line="360" w:lineRule="exact"/>
              <w:jc w:val="center"/>
              <w:rPr>
                <w:b/>
                <w:szCs w:val="21"/>
              </w:rPr>
            </w:pPr>
            <w:r>
              <w:rPr>
                <w:b/>
                <w:szCs w:val="21"/>
              </w:rPr>
              <w:t>F:CII-2</w:t>
            </w:r>
          </w:p>
          <w:p w:rsidR="00A824E9">
            <w:pPr>
              <w:spacing w:line="360" w:lineRule="exact"/>
              <w:jc w:val="center"/>
              <w:rPr>
                <w:b/>
                <w:szCs w:val="21"/>
              </w:rPr>
            </w:pPr>
            <w:r>
              <w:rPr>
                <w:b/>
                <w:szCs w:val="21"/>
              </w:rPr>
              <w:t>H:CII-2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2022-N1QMS-1296764</w:t>
            </w:r>
          </w:p>
          <w:p w:rsidR="00A824E9">
            <w:pPr>
              <w:spacing w:line="360" w:lineRule="exact"/>
              <w:jc w:val="center"/>
              <w:rPr>
                <w:b/>
                <w:szCs w:val="21"/>
              </w:rPr>
            </w:pPr>
            <w:r>
              <w:rPr>
                <w:b/>
                <w:szCs w:val="21"/>
              </w:rPr>
              <w:t>2023-N1FSMS-1296764</w:t>
            </w:r>
          </w:p>
          <w:p w:rsidR="00A824E9">
            <w:pPr>
              <w:spacing w:line="360" w:lineRule="exact"/>
              <w:jc w:val="center"/>
              <w:rPr>
                <w:b/>
                <w:szCs w:val="21"/>
              </w:rPr>
            </w:pPr>
            <w:r>
              <w:rPr>
                <w:b/>
                <w:szCs w:val="21"/>
              </w:rPr>
              <w:t>2024-N1HACCP-1296764</w:t>
            </w:r>
          </w:p>
        </w:tc>
        <w:tc>
          <w:tcPr>
            <w:tcW w:w="3145" w:type="dxa"/>
            <w:vAlign w:val="center"/>
          </w:tcPr>
          <w:p w:rsidR="00A824E9">
            <w:pPr>
              <w:spacing w:line="360" w:lineRule="exact"/>
              <w:jc w:val="center"/>
              <w:rPr>
                <w:b/>
                <w:szCs w:val="21"/>
              </w:rPr>
            </w:pPr>
            <w:r>
              <w:rPr>
                <w:b/>
                <w:szCs w:val="21"/>
              </w:rPr>
              <w:t>Q:03.08.07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钱涛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2025-N1QMS-1465209</w:t>
            </w:r>
          </w:p>
          <w:p w:rsidR="00A824E9">
            <w:pPr>
              <w:spacing w:line="360" w:lineRule="exact"/>
              <w:jc w:val="center"/>
              <w:rPr>
                <w:b/>
                <w:szCs w:val="21"/>
              </w:rPr>
            </w:pPr>
            <w:r>
              <w:rPr>
                <w:b/>
                <w:szCs w:val="21"/>
              </w:rPr>
              <w:t>2025-N1FSMS-1465209</w:t>
            </w:r>
          </w:p>
          <w:p w:rsidR="00A824E9">
            <w:pPr>
              <w:spacing w:line="360" w:lineRule="exact"/>
              <w:jc w:val="center"/>
              <w:rPr>
                <w:b/>
                <w:szCs w:val="21"/>
              </w:rPr>
            </w:pPr>
            <w:r>
              <w:rPr>
                <w:b/>
                <w:szCs w:val="21"/>
              </w:rPr>
              <w:t>培训证</w:t>
            </w:r>
          </w:p>
        </w:tc>
        <w:tc>
          <w:tcPr>
            <w:tcW w:w="3145" w:type="dxa"/>
            <w:vAlign w:val="center"/>
          </w:tcPr>
          <w:p w:rsidR="00A824E9">
            <w:pPr>
              <w:spacing w:line="360" w:lineRule="exact"/>
              <w:jc w:val="center"/>
              <w:rPr>
                <w:b/>
                <w:szCs w:val="21"/>
              </w:rPr>
            </w:pPr>
            <w:r>
              <w:rPr>
                <w:b/>
                <w:szCs w:val="21"/>
              </w:rPr>
              <w:t>Q:03.08.07</w:t>
            </w:r>
          </w:p>
          <w:p w:rsidR="00A824E9">
            <w:pPr>
              <w:spacing w:line="360" w:lineRule="exact"/>
              <w:jc w:val="center"/>
              <w:rPr>
                <w:b/>
                <w:szCs w:val="21"/>
              </w:rPr>
            </w:pPr>
            <w:r>
              <w:rPr>
                <w:b/>
                <w:szCs w:val="21"/>
              </w:rPr>
              <w:t>F:CII-2</w:t>
            </w:r>
          </w:p>
          <w:p w:rsidR="00A824E9">
            <w:pPr>
              <w:spacing w:line="360" w:lineRule="exact"/>
              <w:jc w:val="center"/>
              <w:rPr>
                <w:b/>
                <w:szCs w:val="21"/>
              </w:rPr>
            </w:pPr>
            <w:r>
              <w:rPr>
                <w:b/>
                <w:szCs w:val="21"/>
              </w:rPr>
              <w:t>H:CII-2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F:实习审核员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2024-N0FSMS-1395977</w:t>
            </w:r>
          </w:p>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2025年03月11日 上午至2025年03月13日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河南省新乡市新乡县大召营镇富康路与新焦公路交叉口西300米路南3号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河南省新乡市新乡县大召营镇富康路与新焦公路交叉口西300米路南3号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