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邯郸市浩强紧固件制造有限公司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徐素娟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2025年03月03日 上午至2025年03月04日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王须升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