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20214-2025-QEO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山东源派管道设备有限公司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冷春宇，朱宗磊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2025-N1QMS-5073544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Q:17.06.01,29.11.04</w:t>
            </w:r>
          </w:p>
          <w:p w:rsidR="00A824E9">
            <w:pPr>
              <w:spacing w:line="360" w:lineRule="exact"/>
              <w:jc w:val="center"/>
              <w:rPr>
                <w:b/>
                <w:szCs w:val="21"/>
              </w:rPr>
            </w:pPr>
            <w:r>
              <w:rPr>
                <w:b/>
                <w:szCs w:val="21"/>
              </w:rPr>
              <w:t>E:17.06.01,29.11.04</w:t>
            </w:r>
          </w:p>
          <w:p w:rsidR="00A824E9">
            <w:pPr>
              <w:spacing w:line="360" w:lineRule="exact"/>
              <w:jc w:val="center"/>
              <w:rPr>
                <w:b/>
                <w:szCs w:val="21"/>
              </w:rPr>
            </w:pPr>
            <w:r>
              <w:rPr>
                <w:b/>
                <w:szCs w:val="21"/>
              </w:rPr>
              <w:t>O:17.06.01,29.11.04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2024-N1EMS-4034990</w:t>
            </w:r>
          </w:p>
          <w:p w:rsidR="00A824E9">
            <w:pPr>
              <w:spacing w:line="360" w:lineRule="exact"/>
              <w:jc w:val="center"/>
              <w:rPr>
                <w:b/>
                <w:szCs w:val="21"/>
              </w:rPr>
            </w:pPr>
            <w:r>
              <w:rPr>
                <w:b/>
                <w:szCs w:val="21"/>
              </w:rPr>
              <w:t>2024-N1OHSMS-4034990</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E:17.06.01,29.11.04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朱宗磊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2025-N0QMS-1459496</w:t>
            </w:r>
          </w:p>
          <w:p w:rsidR="00A824E9">
            <w:pPr>
              <w:spacing w:line="360" w:lineRule="exact"/>
              <w:jc w:val="center"/>
              <w:rPr>
                <w:b/>
                <w:szCs w:val="21"/>
              </w:rPr>
            </w:pPr>
            <w:r>
              <w:rPr>
                <w:b/>
                <w:szCs w:val="21"/>
              </w:rPr>
              <w:t>2024-N0EMS-1459496</w:t>
            </w:r>
          </w:p>
          <w:p w:rsidR="00A824E9">
            <w:pPr>
              <w:spacing w:line="360" w:lineRule="exact"/>
              <w:jc w:val="center"/>
              <w:rPr>
                <w:b/>
                <w:szCs w:val="21"/>
              </w:rPr>
            </w:pPr>
            <w:r>
              <w:rPr>
                <w:b/>
                <w:szCs w:val="21"/>
              </w:rPr>
              <w:t>2025-N0OHSMS-1459496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2025年03月07日 上午至2025年03月08日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山东省菏泽市巨野县田庄镇高新经济园万润路6号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山东省菏泽市巨野县田庄镇高新经济园万润路6号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