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20082-2024-2025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20082-2024-2025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