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宝鸡双联金属材料有限公司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8:30:00上午至2025-03-03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