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CF" w:rsidRDefault="0012559D">
      <w:pPr>
        <w:snapToGrid w:val="0"/>
        <w:jc w:val="center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  <w:u w:val="single"/>
        </w:rPr>
        <w:t>0137-2020</w:t>
      </w:r>
    </w:p>
    <w:p w:rsidR="00021ACF" w:rsidRDefault="0012559D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Spec="center" w:tblpY="250"/>
        <w:tblW w:w="1139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355"/>
        <w:gridCol w:w="1996"/>
        <w:gridCol w:w="1763"/>
        <w:gridCol w:w="1690"/>
        <w:gridCol w:w="874"/>
        <w:gridCol w:w="771"/>
      </w:tblGrid>
      <w:tr w:rsidR="00021ACF" w:rsidTr="00DE4ED0">
        <w:trPr>
          <w:trHeight w:val="413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企业</w:t>
            </w:r>
          </w:p>
          <w:p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7240" w:type="dxa"/>
            <w:gridSpan w:val="5"/>
            <w:vAlign w:val="center"/>
          </w:tcPr>
          <w:p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江苏红中电气集团有限公司</w:t>
            </w:r>
          </w:p>
        </w:tc>
        <w:tc>
          <w:tcPr>
            <w:tcW w:w="1690" w:type="dxa"/>
            <w:vAlign w:val="center"/>
          </w:tcPr>
          <w:p w:rsidR="00021ACF" w:rsidRPr="00DE4ED0" w:rsidRDefault="0012559D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审核员</w:t>
            </w:r>
          </w:p>
        </w:tc>
        <w:tc>
          <w:tcPr>
            <w:tcW w:w="1645" w:type="dxa"/>
            <w:gridSpan w:val="2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E4ED0">
              <w:rPr>
                <w:rFonts w:ascii="Times New Roman" w:eastAsia="宋体" w:hAnsi="Times New Roman" w:cs="Times New Roman"/>
                <w:szCs w:val="21"/>
              </w:rPr>
              <w:t>刘复荣</w:t>
            </w:r>
            <w:proofErr w:type="gramEnd"/>
          </w:p>
        </w:tc>
      </w:tr>
      <w:tr w:rsidR="00021ACF" w:rsidTr="00DE4ED0">
        <w:trPr>
          <w:trHeight w:val="1020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设备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规格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准确度</w:t>
            </w:r>
            <w:bookmarkStart w:id="0" w:name="_GoBack"/>
            <w:bookmarkEnd w:id="0"/>
            <w:r w:rsidRPr="00DE4ED0">
              <w:rPr>
                <w:rFonts w:ascii="Times New Roman" w:eastAsia="宋体" w:hAnsi="Times New Roman" w:cs="Times New Roman"/>
                <w:szCs w:val="21"/>
              </w:rPr>
              <w:t>等级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测量标准装置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准确度等级</w:t>
            </w:r>
          </w:p>
        </w:tc>
        <w:tc>
          <w:tcPr>
            <w:tcW w:w="1690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检定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校准机构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检定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符合打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不符合打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021ACF" w:rsidTr="00DE4ED0">
        <w:trPr>
          <w:trHeight w:val="446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钢卷尺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GC009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3m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允许误差</w:t>
            </w: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: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±0.9mm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DE4ED0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U</w:t>
            </w:r>
            <w:r w:rsidRPr="00DE4ED0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=0.3</w:t>
            </w:r>
            <w:proofErr w:type="gramStart"/>
            <w:r w:rsidRPr="00DE4ED0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mm,k</w:t>
            </w:r>
            <w:proofErr w:type="gramEnd"/>
            <w:r w:rsidRPr="00DE4ED0">
              <w:rPr>
                <w:rStyle w:val="font11"/>
                <w:rFonts w:ascii="Times New Roman" w:hAnsi="Times New Roman" w:cs="Times New Roman" w:hint="default"/>
                <w:sz w:val="21"/>
                <w:szCs w:val="21"/>
                <w:lang w:bidi="ar"/>
              </w:rPr>
              <w:t>=2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标准钢卷</w:t>
            </w:r>
            <w:r w:rsidRPr="00DE4ED0">
              <w:rPr>
                <w:rFonts w:ascii="Times New Roman" w:eastAsia="宋体" w:hAnsi="Times New Roman" w:cs="Times New Roman" w:hint="eastAsia"/>
                <w:szCs w:val="21"/>
              </w:rPr>
              <w:t>尺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690" w:type="dxa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深圳华科计量检测技术有限公司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2020.6.30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021ACF" w:rsidTr="00DE4ED0">
        <w:trPr>
          <w:trHeight w:val="534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游标卡尺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DQ01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0~200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允许误差</w:t>
            </w: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: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±0.0</w:t>
            </w: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3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mm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i/>
                <w:kern w:val="0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=0.01</w:t>
            </w:r>
            <w:proofErr w:type="gramStart"/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mm,</w:t>
            </w:r>
            <w:r w:rsidRPr="00DE4ED0">
              <w:rPr>
                <w:rFonts w:ascii="Times New Roman" w:eastAsia="宋体" w:hAnsi="Times New Roman" w:cs="Times New Roman"/>
                <w:i/>
                <w:kern w:val="0"/>
                <w:szCs w:val="21"/>
                <w:lang w:bidi="ar"/>
              </w:rPr>
              <w:t>k</w:t>
            </w:r>
            <w:proofErr w:type="gramEnd"/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=2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量块：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等</w:t>
            </w:r>
          </w:p>
        </w:tc>
        <w:tc>
          <w:tcPr>
            <w:tcW w:w="1690" w:type="dxa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深圳华科计量检测技术有限公司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2020.6.30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021ACF" w:rsidTr="00DE4ED0">
        <w:trPr>
          <w:trHeight w:val="591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数字万用表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GC004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VC890D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允许误差</w:t>
            </w: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: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DCV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0.5%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DCI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1.2%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ACV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0.8%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ACI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1.0%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OHM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:0.8%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）；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  <w:t>(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DCV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proofErr w:type="spellStart"/>
            <w:r w:rsidRPr="00DE4ED0">
              <w:rPr>
                <w:rStyle w:val="font2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=0.013%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DCI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proofErr w:type="spellStart"/>
            <w:r w:rsidRPr="00DE4ED0">
              <w:rPr>
                <w:rStyle w:val="font2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=0.022%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ACV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proofErr w:type="spellStart"/>
            <w:r w:rsidRPr="00DE4ED0">
              <w:rPr>
                <w:rStyle w:val="font2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=0.04%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OHM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：</w:t>
            </w:r>
            <w:proofErr w:type="spellStart"/>
            <w:r w:rsidRPr="00DE4ED0">
              <w:rPr>
                <w:rStyle w:val="font21"/>
                <w:rFonts w:ascii="Times New Roman" w:hAnsi="Times New Roman" w:cs="Times New Roman" w:hint="default"/>
                <w:color w:val="auto"/>
                <w:sz w:val="21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=0.024%),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  <w:t>k=2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多功能校准</w:t>
            </w:r>
            <w:r w:rsidRPr="00DE4ED0">
              <w:rPr>
                <w:rFonts w:ascii="Times New Roman" w:eastAsia="宋体" w:hAnsi="Times New Roman" w:cs="Times New Roman" w:hint="eastAsia"/>
                <w:szCs w:val="21"/>
              </w:rPr>
              <w:t>源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：</w:t>
            </w:r>
            <w:proofErr w:type="spellStart"/>
            <w:proofErr w:type="gramStart"/>
            <w:r w:rsidRPr="00DE4ED0">
              <w:rPr>
                <w:rFonts w:ascii="Times New Roman" w:eastAsia="宋体" w:hAnsi="Times New Roman" w:cs="Times New Roman"/>
                <w:szCs w:val="21"/>
              </w:rPr>
              <w:t>DCV:</w:t>
            </w:r>
            <w:r w:rsidRPr="00DE4ED0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proofErr w:type="gramEnd"/>
            <w:r w:rsidRPr="00DE4ED0">
              <w:rPr>
                <w:rFonts w:ascii="Times New Roman" w:eastAsia="宋体" w:hAnsi="Times New Roman" w:cs="Times New Roman"/>
                <w:szCs w:val="21"/>
              </w:rPr>
              <w:t>=0.0004%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proofErr w:type="gramStart"/>
            <w:r w:rsidRPr="00DE4ED0">
              <w:rPr>
                <w:rFonts w:ascii="Times New Roman" w:eastAsia="宋体" w:hAnsi="Times New Roman" w:cs="Times New Roman"/>
                <w:szCs w:val="21"/>
              </w:rPr>
              <w:t>ACV:</w:t>
            </w:r>
            <w:r w:rsidRPr="00DE4ED0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proofErr w:type="gramEnd"/>
            <w:r w:rsidRPr="00DE4ED0">
              <w:rPr>
                <w:rFonts w:ascii="Times New Roman" w:eastAsia="宋体" w:hAnsi="Times New Roman" w:cs="Times New Roman"/>
                <w:szCs w:val="21"/>
              </w:rPr>
              <w:t>=0.007%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E4ED0">
              <w:rPr>
                <w:rFonts w:ascii="Times New Roman" w:eastAsia="宋体" w:hAnsi="Times New Roman" w:cs="Times New Roman"/>
                <w:szCs w:val="21"/>
              </w:rPr>
              <w:t>DCI::</w:t>
            </w:r>
            <w:proofErr w:type="spellStart"/>
            <w:proofErr w:type="gramEnd"/>
            <w:r w:rsidRPr="00DE4ED0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szCs w:val="21"/>
              </w:rPr>
              <w:t>=0.0010%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proofErr w:type="gramStart"/>
            <w:r w:rsidRPr="00DE4ED0">
              <w:rPr>
                <w:rFonts w:ascii="Times New Roman" w:eastAsia="宋体" w:hAnsi="Times New Roman" w:cs="Times New Roman"/>
                <w:szCs w:val="21"/>
              </w:rPr>
              <w:t>ACI:</w:t>
            </w:r>
            <w:r w:rsidRPr="00DE4ED0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proofErr w:type="gramEnd"/>
            <w:r w:rsidRPr="00DE4ED0">
              <w:rPr>
                <w:rFonts w:ascii="Times New Roman" w:eastAsia="宋体" w:hAnsi="Times New Roman" w:cs="Times New Roman"/>
                <w:szCs w:val="21"/>
              </w:rPr>
              <w:t>=0.04%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E4ED0">
              <w:rPr>
                <w:rFonts w:ascii="Times New Roman" w:eastAsia="宋体" w:hAnsi="Times New Roman" w:cs="Times New Roman"/>
                <w:szCs w:val="21"/>
              </w:rPr>
              <w:t>OHM:::</w:t>
            </w:r>
            <w:proofErr w:type="spellStart"/>
            <w:proofErr w:type="gramEnd"/>
            <w:r w:rsidRPr="00DE4ED0"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szCs w:val="21"/>
              </w:rPr>
              <w:t>=0.024%</w:t>
            </w:r>
          </w:p>
        </w:tc>
        <w:tc>
          <w:tcPr>
            <w:tcW w:w="1690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深圳华科计量检测技术有限公司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2020.6.30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021ACF" w:rsidTr="00DE4ED0">
        <w:trPr>
          <w:trHeight w:val="567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扭力扳手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GC008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DL500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允许误差</w:t>
            </w: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: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±2%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proofErr w:type="spellStart"/>
            <w:r w:rsidRPr="00DE4ED0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rel</w:t>
            </w:r>
            <w:proofErr w:type="spellEnd"/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=2</w:t>
            </w: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.6</w:t>
            </w:r>
            <w:proofErr w:type="gramStart"/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%,</w:t>
            </w:r>
            <w:r w:rsidRPr="00DE4ED0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lang w:bidi="ar"/>
              </w:rPr>
              <w:t>k</w:t>
            </w:r>
            <w:proofErr w:type="gramEnd"/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=2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扭矩仪：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690" w:type="dxa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深圳华科计量检测技术有限公司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2020.6.30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021ACF" w:rsidTr="00DE4ED0">
        <w:trPr>
          <w:trHeight w:val="491"/>
          <w:jc w:val="center"/>
        </w:trPr>
        <w:tc>
          <w:tcPr>
            <w:tcW w:w="817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外径千分尺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GC007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0-25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mm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允许误差</w:t>
            </w: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: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±0.002mm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DE4ED0">
              <w:rPr>
                <w:rStyle w:val="font31"/>
                <w:rFonts w:ascii="Times New Roman" w:hAnsi="Times New Roman" w:cs="Times New Roman" w:hint="default"/>
                <w:sz w:val="21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=0.8μ</w:t>
            </w:r>
            <w:proofErr w:type="gramStart"/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m,</w:t>
            </w:r>
            <w:r w:rsidRPr="00DE4ED0">
              <w:rPr>
                <w:rStyle w:val="font31"/>
                <w:rFonts w:ascii="Times New Roman" w:hAnsi="Times New Roman" w:cs="Times New Roman" w:hint="default"/>
                <w:sz w:val="21"/>
                <w:szCs w:val="21"/>
                <w:lang w:bidi="ar"/>
              </w:rPr>
              <w:t>k</w:t>
            </w:r>
            <w:proofErr w:type="gramEnd"/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=2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量块：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等</w:t>
            </w:r>
          </w:p>
        </w:tc>
        <w:tc>
          <w:tcPr>
            <w:tcW w:w="1690" w:type="dxa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深圳华科计量检测技术有限公司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2020.6.30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021ACF" w:rsidTr="00DE4ED0">
        <w:trPr>
          <w:trHeight w:val="518"/>
          <w:jc w:val="center"/>
        </w:trPr>
        <w:tc>
          <w:tcPr>
            <w:tcW w:w="817" w:type="dxa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质检</w:t>
            </w:r>
          </w:p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电子</w:t>
            </w: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台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秤</w:t>
            </w:r>
          </w:p>
        </w:tc>
        <w:tc>
          <w:tcPr>
            <w:tcW w:w="992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5241</w:t>
            </w:r>
          </w:p>
        </w:tc>
        <w:tc>
          <w:tcPr>
            <w:tcW w:w="1355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TGS-150/0-150kg</w:t>
            </w:r>
          </w:p>
        </w:tc>
        <w:tc>
          <w:tcPr>
            <w:tcW w:w="1996" w:type="dxa"/>
            <w:vAlign w:val="center"/>
          </w:tcPr>
          <w:p w:rsidR="00021ACF" w:rsidRPr="00DE4ED0" w:rsidRDefault="001255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lang w:bidi="ar"/>
              </w:rPr>
              <w:t>U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=0.1kg,</w:t>
            </w:r>
            <w:r w:rsidRPr="00DE4ED0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lang w:bidi="ar"/>
              </w:rPr>
              <w:t>k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=2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DE4ED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允许误差</w:t>
            </w:r>
            <w:r w:rsidRPr="00DE4ED0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:±1.5e</w:t>
            </w:r>
          </w:p>
        </w:tc>
        <w:tc>
          <w:tcPr>
            <w:tcW w:w="1763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 w:hint="eastAsia"/>
                <w:szCs w:val="21"/>
              </w:rPr>
              <w:t>标准砝码组：</w:t>
            </w:r>
            <w:r w:rsidRPr="00DE4ED0">
              <w:rPr>
                <w:rFonts w:ascii="Times New Roman" w:eastAsia="宋体" w:hAnsi="Times New Roman" w:cs="Times New Roman" w:hint="eastAsia"/>
                <w:szCs w:val="21"/>
              </w:rPr>
              <w:t>F1</w:t>
            </w:r>
            <w:r w:rsidRPr="00DE4ED0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690" w:type="dxa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深圳华科计量检测技术有限公司</w:t>
            </w:r>
          </w:p>
        </w:tc>
        <w:tc>
          <w:tcPr>
            <w:tcW w:w="874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2020.6.30</w:t>
            </w:r>
          </w:p>
        </w:tc>
        <w:tc>
          <w:tcPr>
            <w:tcW w:w="771" w:type="dxa"/>
            <w:vAlign w:val="center"/>
          </w:tcPr>
          <w:p w:rsidR="00021ACF" w:rsidRPr="00DE4ED0" w:rsidRDefault="001255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021ACF">
        <w:trPr>
          <w:trHeight w:val="1037"/>
          <w:jc w:val="center"/>
        </w:trPr>
        <w:tc>
          <w:tcPr>
            <w:tcW w:w="11392" w:type="dxa"/>
            <w:gridSpan w:val="9"/>
          </w:tcPr>
          <w:p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:rsidR="00021ACF" w:rsidRPr="00DE4ED0" w:rsidRDefault="0012559D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该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企业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已建立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了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《计量确认管理程序》、《外部供方管理程序》，抽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</w:rPr>
              <w:t>查《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</w:rPr>
              <w:t>测量</w:t>
            </w:r>
            <w:r w:rsidRPr="00DE4ED0">
              <w:rPr>
                <w:rFonts w:ascii="Times New Roman" w:eastAsia="宋体" w:hAnsi="Times New Roman" w:cs="Times New Roman"/>
                <w:kern w:val="0"/>
                <w:szCs w:val="21"/>
              </w:rPr>
              <w:t>设备台账》中</w:t>
            </w:r>
            <w:r w:rsidRPr="00DE4ED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件计量器具的校准证书，其校准结果的量值溯源符合《溯源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管理程序》的要求。</w:t>
            </w:r>
          </w:p>
        </w:tc>
      </w:tr>
      <w:tr w:rsidR="00021ACF">
        <w:trPr>
          <w:trHeight w:val="875"/>
          <w:jc w:val="center"/>
        </w:trPr>
        <w:tc>
          <w:tcPr>
            <w:tcW w:w="11392" w:type="dxa"/>
            <w:gridSpan w:val="9"/>
          </w:tcPr>
          <w:p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 xml:space="preserve"> 2020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上午至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DE4ED0">
              <w:rPr>
                <w:rFonts w:ascii="Times New Roman" w:eastAsia="宋体" w:hAnsi="Times New Roman" w:cs="Times New Roman" w:hint="eastAsia"/>
                <w:szCs w:val="21"/>
              </w:rPr>
              <w:t>上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午</w:t>
            </w:r>
          </w:p>
          <w:p w:rsidR="00021ACF" w:rsidRPr="00DE4ED0" w:rsidRDefault="00021AC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1ACF" w:rsidRPr="00DE4ED0" w:rsidRDefault="00021AC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1ACF" w:rsidRPr="00DE4ED0" w:rsidRDefault="00021AC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1ACF" w:rsidRPr="00DE4ED0" w:rsidRDefault="001255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E4ED0"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</w:t>
            </w:r>
            <w:r w:rsidRPr="00DE4ED0"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</w:p>
        </w:tc>
      </w:tr>
    </w:tbl>
    <w:p w:rsidR="00021ACF" w:rsidRDefault="00021ACF"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021ACF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59D" w:rsidRDefault="0012559D">
      <w:r>
        <w:separator/>
      </w:r>
    </w:p>
  </w:endnote>
  <w:endnote w:type="continuationSeparator" w:id="0">
    <w:p w:rsidR="0012559D" w:rsidRDefault="001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021ACF" w:rsidRDefault="0012559D">
        <w:pPr>
          <w:pStyle w:val="a5"/>
          <w:jc w:val="center"/>
        </w:pPr>
        <w:r>
          <w:t xml:space="preserve">     </w:t>
        </w:r>
      </w:p>
    </w:sdtContent>
  </w:sdt>
  <w:p w:rsidR="00021ACF" w:rsidRDefault="00021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59D" w:rsidRDefault="0012559D">
      <w:r>
        <w:separator/>
      </w:r>
    </w:p>
  </w:footnote>
  <w:footnote w:type="continuationSeparator" w:id="0">
    <w:p w:rsidR="0012559D" w:rsidRDefault="0012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CF" w:rsidRDefault="0012559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21ACF" w:rsidRDefault="0012559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21ACF" w:rsidRDefault="0012559D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021ACF" w:rsidRDefault="001255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21ACF" w:rsidRDefault="0012559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21ACF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2559D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974BB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E4ED0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A0E2F"/>
    <w:rsid w:val="013A3D40"/>
    <w:rsid w:val="016F6EC6"/>
    <w:rsid w:val="01E44E2C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B86CE2"/>
    <w:rsid w:val="06192C3D"/>
    <w:rsid w:val="06734323"/>
    <w:rsid w:val="06C46F5A"/>
    <w:rsid w:val="070F39D2"/>
    <w:rsid w:val="077A7824"/>
    <w:rsid w:val="07911D2A"/>
    <w:rsid w:val="07A66725"/>
    <w:rsid w:val="07D46AF0"/>
    <w:rsid w:val="07E261FC"/>
    <w:rsid w:val="09195ACD"/>
    <w:rsid w:val="0959684F"/>
    <w:rsid w:val="09B4265A"/>
    <w:rsid w:val="09E67D2B"/>
    <w:rsid w:val="09E97ED6"/>
    <w:rsid w:val="0A2436BA"/>
    <w:rsid w:val="0A4701AC"/>
    <w:rsid w:val="0A785EE0"/>
    <w:rsid w:val="0AC12DBC"/>
    <w:rsid w:val="0AE65F35"/>
    <w:rsid w:val="0AFE2427"/>
    <w:rsid w:val="0B813C4D"/>
    <w:rsid w:val="0BA6710E"/>
    <w:rsid w:val="0BAA5082"/>
    <w:rsid w:val="0BE1455F"/>
    <w:rsid w:val="0C350589"/>
    <w:rsid w:val="0C5D77A4"/>
    <w:rsid w:val="0C9C7C90"/>
    <w:rsid w:val="0CE9020E"/>
    <w:rsid w:val="0CF046E7"/>
    <w:rsid w:val="0D563A44"/>
    <w:rsid w:val="0E316349"/>
    <w:rsid w:val="0EFD4C51"/>
    <w:rsid w:val="0F2A091A"/>
    <w:rsid w:val="0F3914F4"/>
    <w:rsid w:val="0F8E50C4"/>
    <w:rsid w:val="0FD41971"/>
    <w:rsid w:val="10372CAD"/>
    <w:rsid w:val="106C7C85"/>
    <w:rsid w:val="113D644C"/>
    <w:rsid w:val="117A27AE"/>
    <w:rsid w:val="11924F30"/>
    <w:rsid w:val="11AD6AA5"/>
    <w:rsid w:val="1257784D"/>
    <w:rsid w:val="125C118A"/>
    <w:rsid w:val="128E6930"/>
    <w:rsid w:val="129C0F43"/>
    <w:rsid w:val="12A86D82"/>
    <w:rsid w:val="12D10AE2"/>
    <w:rsid w:val="12D64E62"/>
    <w:rsid w:val="138A5D1B"/>
    <w:rsid w:val="13E92F41"/>
    <w:rsid w:val="14081AD4"/>
    <w:rsid w:val="14463896"/>
    <w:rsid w:val="144B0BB2"/>
    <w:rsid w:val="149B2A9C"/>
    <w:rsid w:val="14D11EEE"/>
    <w:rsid w:val="15055180"/>
    <w:rsid w:val="1549769F"/>
    <w:rsid w:val="15534060"/>
    <w:rsid w:val="1580030D"/>
    <w:rsid w:val="158E04F1"/>
    <w:rsid w:val="15D94427"/>
    <w:rsid w:val="16245670"/>
    <w:rsid w:val="1684561E"/>
    <w:rsid w:val="16972BE1"/>
    <w:rsid w:val="16C8068E"/>
    <w:rsid w:val="16F27A6A"/>
    <w:rsid w:val="170924A4"/>
    <w:rsid w:val="17221C51"/>
    <w:rsid w:val="178C42CE"/>
    <w:rsid w:val="17CD1C4C"/>
    <w:rsid w:val="185C76DF"/>
    <w:rsid w:val="18612D3D"/>
    <w:rsid w:val="18931B2F"/>
    <w:rsid w:val="18D71EB4"/>
    <w:rsid w:val="19026903"/>
    <w:rsid w:val="19C07F07"/>
    <w:rsid w:val="19CC74A3"/>
    <w:rsid w:val="1A0000D1"/>
    <w:rsid w:val="1A066983"/>
    <w:rsid w:val="1A326343"/>
    <w:rsid w:val="1A5F53DB"/>
    <w:rsid w:val="1AB17B22"/>
    <w:rsid w:val="1AC332FA"/>
    <w:rsid w:val="1AEB1584"/>
    <w:rsid w:val="1B082E05"/>
    <w:rsid w:val="1B1434B0"/>
    <w:rsid w:val="1B1D5AF2"/>
    <w:rsid w:val="1B3A5140"/>
    <w:rsid w:val="1B3C6F64"/>
    <w:rsid w:val="1B6D748E"/>
    <w:rsid w:val="1B7C7490"/>
    <w:rsid w:val="1B936D04"/>
    <w:rsid w:val="1BD83038"/>
    <w:rsid w:val="1C0D5011"/>
    <w:rsid w:val="1C915B93"/>
    <w:rsid w:val="1CBD721B"/>
    <w:rsid w:val="1CC82303"/>
    <w:rsid w:val="1D2E7625"/>
    <w:rsid w:val="1D5C4B7F"/>
    <w:rsid w:val="1D894A16"/>
    <w:rsid w:val="1D9E55D9"/>
    <w:rsid w:val="1DC96D55"/>
    <w:rsid w:val="1DFE5DC6"/>
    <w:rsid w:val="1E2464E2"/>
    <w:rsid w:val="1EFD0F87"/>
    <w:rsid w:val="1F63362D"/>
    <w:rsid w:val="1FC255A2"/>
    <w:rsid w:val="1FF2672E"/>
    <w:rsid w:val="2001225C"/>
    <w:rsid w:val="201E7D7A"/>
    <w:rsid w:val="206F7EE4"/>
    <w:rsid w:val="2095373E"/>
    <w:rsid w:val="20DF747D"/>
    <w:rsid w:val="214D3675"/>
    <w:rsid w:val="21D5267D"/>
    <w:rsid w:val="22642853"/>
    <w:rsid w:val="22855978"/>
    <w:rsid w:val="2300511F"/>
    <w:rsid w:val="236118D6"/>
    <w:rsid w:val="23A211BD"/>
    <w:rsid w:val="23BA1569"/>
    <w:rsid w:val="23DF5BE6"/>
    <w:rsid w:val="240C4DCE"/>
    <w:rsid w:val="242A074E"/>
    <w:rsid w:val="244B4DF3"/>
    <w:rsid w:val="2470018C"/>
    <w:rsid w:val="24BA0F0E"/>
    <w:rsid w:val="24C62B5F"/>
    <w:rsid w:val="25015D89"/>
    <w:rsid w:val="25301F52"/>
    <w:rsid w:val="25387F62"/>
    <w:rsid w:val="25C34934"/>
    <w:rsid w:val="262F48B1"/>
    <w:rsid w:val="26603E3E"/>
    <w:rsid w:val="268E7567"/>
    <w:rsid w:val="26C34BA0"/>
    <w:rsid w:val="273A5292"/>
    <w:rsid w:val="277E0445"/>
    <w:rsid w:val="27882DEA"/>
    <w:rsid w:val="27960163"/>
    <w:rsid w:val="27CB0139"/>
    <w:rsid w:val="27FE06B6"/>
    <w:rsid w:val="286715A3"/>
    <w:rsid w:val="28905E6F"/>
    <w:rsid w:val="28911A3B"/>
    <w:rsid w:val="29E01738"/>
    <w:rsid w:val="29E81E46"/>
    <w:rsid w:val="2A2B4789"/>
    <w:rsid w:val="2B0C0808"/>
    <w:rsid w:val="2B511FDB"/>
    <w:rsid w:val="2B694896"/>
    <w:rsid w:val="2B702A30"/>
    <w:rsid w:val="2B744F83"/>
    <w:rsid w:val="2BC445E7"/>
    <w:rsid w:val="2BCE67E8"/>
    <w:rsid w:val="2C0D2123"/>
    <w:rsid w:val="2C367359"/>
    <w:rsid w:val="2C572FF0"/>
    <w:rsid w:val="2C6308DD"/>
    <w:rsid w:val="2D18044D"/>
    <w:rsid w:val="2D445553"/>
    <w:rsid w:val="2D616A20"/>
    <w:rsid w:val="2DA60AB3"/>
    <w:rsid w:val="2E236762"/>
    <w:rsid w:val="2E6C24A0"/>
    <w:rsid w:val="2E8D6EBA"/>
    <w:rsid w:val="2EC06C97"/>
    <w:rsid w:val="2F165037"/>
    <w:rsid w:val="2F711223"/>
    <w:rsid w:val="30370D54"/>
    <w:rsid w:val="304B2B09"/>
    <w:rsid w:val="30744C67"/>
    <w:rsid w:val="30A66C9E"/>
    <w:rsid w:val="31453022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46237FD"/>
    <w:rsid w:val="349A676F"/>
    <w:rsid w:val="34F95DD5"/>
    <w:rsid w:val="350D520A"/>
    <w:rsid w:val="354207AE"/>
    <w:rsid w:val="360D3C96"/>
    <w:rsid w:val="3630202E"/>
    <w:rsid w:val="36765B5A"/>
    <w:rsid w:val="36981E71"/>
    <w:rsid w:val="36B112CE"/>
    <w:rsid w:val="36DE3B72"/>
    <w:rsid w:val="36F75E72"/>
    <w:rsid w:val="374E53B9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504F3B"/>
    <w:rsid w:val="395B143A"/>
    <w:rsid w:val="39847FDC"/>
    <w:rsid w:val="39A77E34"/>
    <w:rsid w:val="39F31D37"/>
    <w:rsid w:val="3A042BC0"/>
    <w:rsid w:val="3A0C42A9"/>
    <w:rsid w:val="3A2A1927"/>
    <w:rsid w:val="3A322A39"/>
    <w:rsid w:val="3A34428D"/>
    <w:rsid w:val="3A561500"/>
    <w:rsid w:val="3A9A385A"/>
    <w:rsid w:val="3C1E2639"/>
    <w:rsid w:val="3C4F5B3A"/>
    <w:rsid w:val="3C9C32E6"/>
    <w:rsid w:val="3CE26CC7"/>
    <w:rsid w:val="3D46411C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0412E1"/>
    <w:rsid w:val="411E6003"/>
    <w:rsid w:val="411F2E8E"/>
    <w:rsid w:val="41AF316D"/>
    <w:rsid w:val="41F92ADA"/>
    <w:rsid w:val="423E1889"/>
    <w:rsid w:val="428E568C"/>
    <w:rsid w:val="42A34333"/>
    <w:rsid w:val="42EA60E3"/>
    <w:rsid w:val="4304230F"/>
    <w:rsid w:val="43126890"/>
    <w:rsid w:val="43286CB0"/>
    <w:rsid w:val="43463C83"/>
    <w:rsid w:val="43591945"/>
    <w:rsid w:val="437A3D43"/>
    <w:rsid w:val="43887430"/>
    <w:rsid w:val="43995E34"/>
    <w:rsid w:val="43FD7EA3"/>
    <w:rsid w:val="441F66BD"/>
    <w:rsid w:val="44A353BE"/>
    <w:rsid w:val="44ED0B00"/>
    <w:rsid w:val="44F86515"/>
    <w:rsid w:val="450837D2"/>
    <w:rsid w:val="453D4466"/>
    <w:rsid w:val="458715A8"/>
    <w:rsid w:val="45B34904"/>
    <w:rsid w:val="45B40B3F"/>
    <w:rsid w:val="45D62F61"/>
    <w:rsid w:val="460B0D54"/>
    <w:rsid w:val="462B0BEF"/>
    <w:rsid w:val="46734BF7"/>
    <w:rsid w:val="467B3BC5"/>
    <w:rsid w:val="475373E5"/>
    <w:rsid w:val="48A21D40"/>
    <w:rsid w:val="48A81BD7"/>
    <w:rsid w:val="49440F53"/>
    <w:rsid w:val="49895935"/>
    <w:rsid w:val="49B82C81"/>
    <w:rsid w:val="4A5B58C4"/>
    <w:rsid w:val="4A7D54EC"/>
    <w:rsid w:val="4AF91D62"/>
    <w:rsid w:val="4B0A6E02"/>
    <w:rsid w:val="4BAE36DD"/>
    <w:rsid w:val="4BD82076"/>
    <w:rsid w:val="4C0F4C37"/>
    <w:rsid w:val="4C521181"/>
    <w:rsid w:val="4C9F1233"/>
    <w:rsid w:val="4CB44361"/>
    <w:rsid w:val="4DD32893"/>
    <w:rsid w:val="4DFC2B7B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1B5068"/>
    <w:rsid w:val="50930187"/>
    <w:rsid w:val="50E51C29"/>
    <w:rsid w:val="50F025A9"/>
    <w:rsid w:val="50F73099"/>
    <w:rsid w:val="50F97BE5"/>
    <w:rsid w:val="515C2385"/>
    <w:rsid w:val="51974521"/>
    <w:rsid w:val="519F03AF"/>
    <w:rsid w:val="51E909BA"/>
    <w:rsid w:val="52326790"/>
    <w:rsid w:val="52740333"/>
    <w:rsid w:val="529B784F"/>
    <w:rsid w:val="5354552F"/>
    <w:rsid w:val="5362205F"/>
    <w:rsid w:val="53E61EB7"/>
    <w:rsid w:val="54301E6F"/>
    <w:rsid w:val="55136C7A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176ABA"/>
    <w:rsid w:val="572539BD"/>
    <w:rsid w:val="57562D7B"/>
    <w:rsid w:val="57F36FBC"/>
    <w:rsid w:val="5845690E"/>
    <w:rsid w:val="58683E2F"/>
    <w:rsid w:val="58CD2EE0"/>
    <w:rsid w:val="59274940"/>
    <w:rsid w:val="593265C9"/>
    <w:rsid w:val="59687600"/>
    <w:rsid w:val="596B2848"/>
    <w:rsid w:val="5A4329EC"/>
    <w:rsid w:val="5A7F315E"/>
    <w:rsid w:val="5B4F0BAC"/>
    <w:rsid w:val="5B6D4DBF"/>
    <w:rsid w:val="5C131C66"/>
    <w:rsid w:val="5C6C629E"/>
    <w:rsid w:val="5C7C4AA4"/>
    <w:rsid w:val="5D6344F5"/>
    <w:rsid w:val="5DBE5FF5"/>
    <w:rsid w:val="5DCD05AC"/>
    <w:rsid w:val="5DDF0B14"/>
    <w:rsid w:val="5E1B0A50"/>
    <w:rsid w:val="5E823283"/>
    <w:rsid w:val="5EA33900"/>
    <w:rsid w:val="5EA51D42"/>
    <w:rsid w:val="5EDA58B3"/>
    <w:rsid w:val="5EDF55BA"/>
    <w:rsid w:val="5F280E80"/>
    <w:rsid w:val="5F48739E"/>
    <w:rsid w:val="5F575842"/>
    <w:rsid w:val="5F6C671E"/>
    <w:rsid w:val="5F7557C5"/>
    <w:rsid w:val="5F8B1092"/>
    <w:rsid w:val="602834A5"/>
    <w:rsid w:val="604664CE"/>
    <w:rsid w:val="60C5761A"/>
    <w:rsid w:val="61682A48"/>
    <w:rsid w:val="61A53759"/>
    <w:rsid w:val="61AC18C0"/>
    <w:rsid w:val="624674FF"/>
    <w:rsid w:val="62483098"/>
    <w:rsid w:val="62492D07"/>
    <w:rsid w:val="62780529"/>
    <w:rsid w:val="62DA1903"/>
    <w:rsid w:val="62F91806"/>
    <w:rsid w:val="632D77DF"/>
    <w:rsid w:val="633103E2"/>
    <w:rsid w:val="63A6495E"/>
    <w:rsid w:val="63E259E4"/>
    <w:rsid w:val="646E67FC"/>
    <w:rsid w:val="649A40C0"/>
    <w:rsid w:val="65172484"/>
    <w:rsid w:val="65613D80"/>
    <w:rsid w:val="657B040E"/>
    <w:rsid w:val="65A42F8C"/>
    <w:rsid w:val="66556358"/>
    <w:rsid w:val="670D1EC3"/>
    <w:rsid w:val="67235166"/>
    <w:rsid w:val="67630C7F"/>
    <w:rsid w:val="68340E65"/>
    <w:rsid w:val="68C45ED5"/>
    <w:rsid w:val="68C808EE"/>
    <w:rsid w:val="6927745A"/>
    <w:rsid w:val="69E70379"/>
    <w:rsid w:val="69F47893"/>
    <w:rsid w:val="6B810CDD"/>
    <w:rsid w:val="6C0D58ED"/>
    <w:rsid w:val="6C231490"/>
    <w:rsid w:val="6C2B2B7E"/>
    <w:rsid w:val="6C537D70"/>
    <w:rsid w:val="6C7D0ECA"/>
    <w:rsid w:val="6CCE147B"/>
    <w:rsid w:val="6D5C2647"/>
    <w:rsid w:val="6D645EBE"/>
    <w:rsid w:val="6D6F1864"/>
    <w:rsid w:val="6D8665DE"/>
    <w:rsid w:val="6DA37166"/>
    <w:rsid w:val="6E38727E"/>
    <w:rsid w:val="6E4D0074"/>
    <w:rsid w:val="6E915C6E"/>
    <w:rsid w:val="6EA767BC"/>
    <w:rsid w:val="6ED9012D"/>
    <w:rsid w:val="6F0C3C45"/>
    <w:rsid w:val="6F9A6798"/>
    <w:rsid w:val="6FF742B9"/>
    <w:rsid w:val="7012120A"/>
    <w:rsid w:val="701B4DE1"/>
    <w:rsid w:val="704F5291"/>
    <w:rsid w:val="70A978C8"/>
    <w:rsid w:val="70CF2C9F"/>
    <w:rsid w:val="715C43FF"/>
    <w:rsid w:val="71B112B8"/>
    <w:rsid w:val="720B1F62"/>
    <w:rsid w:val="72793CEB"/>
    <w:rsid w:val="72954D30"/>
    <w:rsid w:val="72CC6F48"/>
    <w:rsid w:val="72E8506C"/>
    <w:rsid w:val="73501070"/>
    <w:rsid w:val="736E05ED"/>
    <w:rsid w:val="73DF439B"/>
    <w:rsid w:val="73FB102D"/>
    <w:rsid w:val="747B0D40"/>
    <w:rsid w:val="74A74CFF"/>
    <w:rsid w:val="74E24746"/>
    <w:rsid w:val="74E4127D"/>
    <w:rsid w:val="74F61FD2"/>
    <w:rsid w:val="7511261D"/>
    <w:rsid w:val="753B154C"/>
    <w:rsid w:val="75587166"/>
    <w:rsid w:val="757E0692"/>
    <w:rsid w:val="758871C0"/>
    <w:rsid w:val="75914755"/>
    <w:rsid w:val="75B157BD"/>
    <w:rsid w:val="75C84CE5"/>
    <w:rsid w:val="75E94E98"/>
    <w:rsid w:val="763C54D4"/>
    <w:rsid w:val="77214983"/>
    <w:rsid w:val="77B655A0"/>
    <w:rsid w:val="77BC7540"/>
    <w:rsid w:val="7822146C"/>
    <w:rsid w:val="78232680"/>
    <w:rsid w:val="785B0A82"/>
    <w:rsid w:val="78BA37FD"/>
    <w:rsid w:val="78DB6F7B"/>
    <w:rsid w:val="791D103C"/>
    <w:rsid w:val="792A4DF1"/>
    <w:rsid w:val="793F114C"/>
    <w:rsid w:val="79593213"/>
    <w:rsid w:val="7AE67305"/>
    <w:rsid w:val="7B432B7C"/>
    <w:rsid w:val="7B5A1F27"/>
    <w:rsid w:val="7B741356"/>
    <w:rsid w:val="7BD777EB"/>
    <w:rsid w:val="7BF14A07"/>
    <w:rsid w:val="7C3F1B94"/>
    <w:rsid w:val="7C5525FE"/>
    <w:rsid w:val="7C5C0C8E"/>
    <w:rsid w:val="7CBE395D"/>
    <w:rsid w:val="7D892A83"/>
    <w:rsid w:val="7DE774C4"/>
    <w:rsid w:val="7E357108"/>
    <w:rsid w:val="7E373625"/>
    <w:rsid w:val="7E9B61DD"/>
    <w:rsid w:val="7EA0538E"/>
    <w:rsid w:val="7EA87B55"/>
    <w:rsid w:val="7EAD5469"/>
    <w:rsid w:val="7EB61B86"/>
    <w:rsid w:val="7EB72764"/>
    <w:rsid w:val="7F5C1EE3"/>
    <w:rsid w:val="7F9E1983"/>
    <w:rsid w:val="7FB15888"/>
    <w:rsid w:val="7FB3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3409542-FA66-4C5C-998B-E4FB3042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645A4-3710-4ACF-AC24-4FDFFB81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218</cp:revision>
  <dcterms:created xsi:type="dcterms:W3CDTF">2015-11-02T14:51:00Z</dcterms:created>
  <dcterms:modified xsi:type="dcterms:W3CDTF">2020-07-14T00:49:00Z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