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上海凯工阀门股份有限公司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0132-2021-2025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>初审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>第（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>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>再认证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>特殊审核</w:t>
            </w: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杨冰</w:t>
            </w: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8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2025年03月10日 上午至2025年03月10日 下午</w:t>
            </w:r>
            <w:bookmarkEnd w:id="8"/>
            <w:bookmarkStart w:id="9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9"/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</w:t>
            </w:r>
            <w:r>
              <w:rPr>
                <w:rFonts w:hint="eastAsia"/>
                <w:b/>
                <w:sz w:val="18"/>
                <w:szCs w:val="18"/>
              </w:rPr>
              <w:t>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AD00F2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AD00F2">
      <w:fldChar w:fldCharType="begin"/>
    </w:r>
    <w:r>
      <w:instrText xml:space="preserve"> PAGE </w:instrText>
    </w:r>
    <w:r w:rsidR="00AD00F2">
      <w:fldChar w:fldCharType="separate"/>
    </w:r>
    <w:r w:rsidR="00EF3279">
      <w:rPr>
        <w:noProof/>
      </w:rPr>
      <w:t>1</w:t>
    </w:r>
    <w:r w:rsidR="00AD00F2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F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AD0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AD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AD00F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AD00F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AD00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2024-12-30T09:30:00Z</dcterms:created>
  <dcterms:modified xsi:type="dcterms:W3CDTF">2025-02-14T07:22:00Z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