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0324-2020-Q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北京天安网信科技有限公司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Tianan Wangxin Technology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北京市石景山区古盛路36号院5号楼7层722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100041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 </w:t>
      </w:r>
      <w:r>
        <w:rPr>
          <w:rFonts w:hint="eastAsia"/>
          <w:b/>
          <w:color w:val="000000" w:themeColor="text1"/>
          <w:sz w:val="22"/>
          <w:szCs w:val="22"/>
        </w:rPr>
        <w:t>722, floor 7, building 5, Yard 36, Gusheng road, Shijingshan District, Beijing</w:t>
      </w:r>
    </w:p>
    <w:p>
      <w:pPr>
        <w:pStyle w:val="2"/>
        <w:spacing w:line="400" w:lineRule="exact"/>
        <w:ind w:left="0" w:leftChars="0" w:firstLine="0" w:firstLineChars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r>
        <w:rPr>
          <w:rFonts w:hint="eastAsia"/>
          <w:b/>
          <w:color w:val="000000" w:themeColor="text1"/>
          <w:sz w:val="22"/>
          <w:szCs w:val="22"/>
          <w:lang w:eastAsia="zh-CN"/>
        </w:rPr>
        <w:t>北京市亦庄凉水河二街大族企业湾11号楼A座2层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(英文)：Floor 2, building a, building 11, Dazu Enterprise Bay, Liangshui River Second Street, Yizhuang,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5" w:name="机构代码"/>
      <w:r>
        <w:rPr>
          <w:rFonts w:hint="eastAsia"/>
          <w:b/>
          <w:color w:val="000000" w:themeColor="text1"/>
          <w:sz w:val="22"/>
          <w:szCs w:val="22"/>
        </w:rPr>
        <w:t>91110107MA01GR7030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6" w:name="联系人传真"/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联系人电话"/>
      <w:r>
        <w:rPr>
          <w:b/>
          <w:color w:val="000000" w:themeColor="text1"/>
          <w:sz w:val="22"/>
          <w:szCs w:val="22"/>
          <w:u w:val="single"/>
        </w:rPr>
        <w:t>15652675818</w:t>
      </w:r>
      <w:bookmarkEnd w:id="7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8" w:name="法人"/>
      <w:r>
        <w:rPr>
          <w:rFonts w:hint="eastAsia"/>
          <w:b/>
          <w:color w:val="000000" w:themeColor="text1"/>
          <w:sz w:val="22"/>
          <w:szCs w:val="22"/>
        </w:rPr>
        <w:t>焦洋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9" w:name="管理者代表"/>
      <w:r>
        <w:rPr>
          <w:rFonts w:hint="eastAsia"/>
          <w:b/>
          <w:color w:val="000000" w:themeColor="text1"/>
          <w:sz w:val="22"/>
          <w:szCs w:val="22"/>
        </w:rPr>
        <w:t>李燃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0" w:name="企业人数"/>
      <w:r>
        <w:rPr>
          <w:b/>
          <w:color w:val="000000" w:themeColor="text1"/>
          <w:sz w:val="22"/>
          <w:szCs w:val="22"/>
        </w:rPr>
        <w:t>10</w:t>
      </w:r>
      <w:bookmarkEnd w:id="10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计算机信息系统集成及技术服务</w:t>
      </w:r>
      <w:bookmarkEnd w:id="13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英文：Computer Information System Integration and technical services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147320</wp:posOffset>
            </wp:positionV>
            <wp:extent cx="1040130" cy="601980"/>
            <wp:effectExtent l="0" t="0" r="127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2020年7月7日</w:t>
      </w:r>
      <w:bookmarkStart w:id="14" w:name="_GoBack"/>
      <w:bookmarkEnd w:id="14"/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81A29AB"/>
    <w:rsid w:val="1B1B795F"/>
    <w:rsid w:val="25B07299"/>
    <w:rsid w:val="29E20543"/>
    <w:rsid w:val="340103F0"/>
    <w:rsid w:val="3C513786"/>
    <w:rsid w:val="3CAE17B8"/>
    <w:rsid w:val="49A46948"/>
    <w:rsid w:val="5228154F"/>
    <w:rsid w:val="5DD43773"/>
    <w:rsid w:val="654F4572"/>
    <w:rsid w:val="6C9F61EF"/>
    <w:rsid w:val="73287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2020-07-05T09:57:55Z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