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合同编号:0393-2020-Q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北京金鹰旭谱信息技术有限公司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(英文)：</w:t>
      </w:r>
      <w:bookmarkStart w:id="1" w:name="组织名称英"/>
      <w:bookmarkEnd w:id="1"/>
      <w:r>
        <w:rPr>
          <w:b/>
          <w:color w:val="FF0000"/>
          <w:sz w:val="22"/>
          <w:szCs w:val="22"/>
        </w:rPr>
        <w:t>Beijing Golden Eagle Xupu Information Technology Co. , Ltd.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北京市海淀区远大路1号E段地下1层-1406号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100097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(英文)：</w:t>
      </w:r>
      <w:r>
        <w:rPr>
          <w:b/>
          <w:color w:val="FF0000"/>
          <w:sz w:val="22"/>
          <w:szCs w:val="22"/>
        </w:rPr>
        <w:t>1406, 1 / F, Basement, Section E, No.1 Yuanda Road, Haidian District, Beijing 100097, China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北京市海淀区远大路1号E段地下1层-1406号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100097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(英文)：</w:t>
      </w:r>
      <w:r>
        <w:rPr>
          <w:b/>
          <w:color w:val="FF0000"/>
          <w:sz w:val="22"/>
          <w:szCs w:val="22"/>
        </w:rPr>
        <w:t>1406, 1 / F, Basement, Section E, No.1 Yuanda Road, Haidian District, Beijing 100097, China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911101087582253261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13016135464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林峰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戴威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6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范围：计算机、软件及辅助设备、电子产品的销售</w:t>
      </w:r>
      <w:bookmarkEnd w:id="14"/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FF0000"/>
          <w:sz w:val="22"/>
          <w:szCs w:val="2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167640</wp:posOffset>
            </wp:positionV>
            <wp:extent cx="1401445" cy="687070"/>
            <wp:effectExtent l="0" t="0" r="8255" b="1143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  <w:sz w:val="22"/>
          <w:szCs w:val="22"/>
        </w:rPr>
        <w:t>英文：</w:t>
      </w:r>
      <w:r>
        <w:rPr>
          <w:b/>
          <w:color w:val="FF0000"/>
          <w:sz w:val="22"/>
          <w:szCs w:val="22"/>
        </w:rPr>
        <w:t>Computer, software and auxiliary equipment, electronic products sales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                   组长确认：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    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2020年7月8日</w:t>
      </w:r>
      <w:bookmarkStart w:id="15" w:name="_GoBack"/>
      <w:bookmarkEnd w:id="15"/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9BF"/>
    <w:rsid w:val="00A1012B"/>
    <w:rsid w:val="00C529BF"/>
    <w:rsid w:val="00D15014"/>
    <w:rsid w:val="0B4B2974"/>
    <w:rsid w:val="19F7762E"/>
    <w:rsid w:val="29CB284B"/>
    <w:rsid w:val="3BE36FC5"/>
    <w:rsid w:val="54E54E39"/>
    <w:rsid w:val="62507B95"/>
    <w:rsid w:val="7F0F1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2020-07-07T02:17:07Z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