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佛山市毕佳索智能科技有限公司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91440605MA56M8YD6E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佛山市毕佳索智能科技有限公司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佛山市南海区桂城街道南三路11号广东珠江开关有限公司内之4号楼318室（住所申报）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广东省佛山市顺德区顺联机械城17座B梯2楼2100室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智能机器人相关的软件、硬件、整机系统的研发和销售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佛山市毕佳索智能科技有限公司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佛山市南海区桂城街道南三路11号广东珠江开关有限公司内之4号楼318室（住所申报）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广东省佛山市顺德区顺联机械城17座B梯2楼2100室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智能机器人相关的软件、硬件、整机系统的研发和销售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