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佛山市毕佳索智能科技有限公司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2025-03-03 9:00:00上午至2025-03-03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罗芳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