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8EA6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9698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7F85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771008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福建天甫电子材料有限公司</w:t>
            </w:r>
            <w:bookmarkEnd w:id="0"/>
          </w:p>
        </w:tc>
        <w:tc>
          <w:tcPr>
            <w:tcW w:w="1134" w:type="dxa"/>
            <w:vAlign w:val="center"/>
          </w:tcPr>
          <w:p w14:paraId="36A4F2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AB6E5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10089-2025-EnMS</w:t>
            </w:r>
            <w:bookmarkEnd w:id="1"/>
          </w:p>
        </w:tc>
      </w:tr>
      <w:tr w14:paraId="6D6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FA3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51B73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福建省上杭县蛟洋镇坪埔村工业路35号</w:t>
            </w:r>
            <w:bookmarkEnd w:id="2"/>
          </w:p>
        </w:tc>
      </w:tr>
      <w:tr w14:paraId="25490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082B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B4165A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福建省上杭县蛟洋镇坪埔村工业路35号</w:t>
            </w:r>
            <w:bookmarkEnd w:id="3"/>
          </w:p>
        </w:tc>
      </w:tr>
      <w:tr w14:paraId="7D6D3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813E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D6FA0F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廖水仙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8DC7E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B9D3E9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13850668358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FEBBA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B1B605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0597-3039286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3568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55986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477759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85</w:t>
            </w:r>
            <w:bookmarkEnd w:id="7"/>
          </w:p>
        </w:tc>
      </w:tr>
      <w:tr w14:paraId="739B3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BE53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6295A7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1A07E4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83330A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C76D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A9930A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CECF50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7F4AE01">
            <w:pPr>
              <w:rPr>
                <w:sz w:val="21"/>
                <w:szCs w:val="21"/>
              </w:rPr>
            </w:pPr>
          </w:p>
        </w:tc>
      </w:tr>
      <w:tr w14:paraId="54801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9F729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BDFA8A4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2025年03月01日 上午至2025年03月03日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250DD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DF5944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5</w:t>
            </w:r>
            <w:bookmarkEnd w:id="9"/>
          </w:p>
        </w:tc>
      </w:tr>
      <w:tr w14:paraId="0079B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BEBD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736DE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39EEEA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FB94C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8A439B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9247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AAA9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C748DF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BF9164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36C2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ADD612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8624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FB1B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9D308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548D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BC01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5696B1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B9A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0A122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A63139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 w14:paraId="7FF9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41279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9DEFB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1EB1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79409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0AA69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828AC9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2E5D15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AF7ACA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550426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CB6D1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3C5C2E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FAB5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50E6A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664143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许可范围内氢氟酸、 氨水、硫酸、氟化铵、蚀刻液、氟化氢气体、双氧水的生产所涉及的能源管理活动</w:t>
            </w:r>
            <w:bookmarkEnd w:id="26"/>
          </w:p>
        </w:tc>
      </w:tr>
      <w:tr w14:paraId="55ED6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FE144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421352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3BC0FA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88A5D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4D9E3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426264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1471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DF725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81F94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C69DAA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5981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038B5C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5715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9D8AA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1892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3BCC2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000E13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CD0A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</w:p>
        </w:tc>
        <w:tc>
          <w:tcPr>
            <w:tcW w:w="850" w:type="dxa"/>
            <w:vAlign w:val="center"/>
          </w:tcPr>
          <w:p w14:paraId="78FEBF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6C9C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2022-N1EnMS-1254369</w:t>
            </w:r>
          </w:p>
        </w:tc>
        <w:tc>
          <w:tcPr>
            <w:tcW w:w="3684" w:type="dxa"/>
            <w:gridSpan w:val="9"/>
            <w:vAlign w:val="center"/>
          </w:tcPr>
          <w:p w14:paraId="4ACBA8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230F4E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</w:tr>
      <w:tr w14:paraId="2AF76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ABA3BE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153643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1C786D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175E2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5B99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 w14:paraId="19D6B9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B0E5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0FE16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663C7E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6EF263B1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en-US" w:eastAsia="zh-CN"/>
              </w:rPr>
              <w:t>见证人：强兴；被见证人：王琳；见证体系：</w:t>
            </w:r>
            <w:r>
              <w:rPr>
                <w:sz w:val="21"/>
                <w:szCs w:val="21"/>
              </w:rPr>
              <w:t>EnMS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见证类型：组长持续能力见证</w:t>
            </w:r>
          </w:p>
        </w:tc>
      </w:tr>
      <w:tr w14:paraId="71E1E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D5C86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84F960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0FD1264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D9768E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0DBDDE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2025-02-24</w:t>
            </w:r>
            <w:bookmarkEnd w:id="30"/>
          </w:p>
        </w:tc>
        <w:tc>
          <w:tcPr>
            <w:tcW w:w="5244" w:type="dxa"/>
            <w:gridSpan w:val="11"/>
          </w:tcPr>
          <w:p w14:paraId="5F897E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A6C5AB4">
            <w:pPr>
              <w:rPr>
                <w:sz w:val="21"/>
                <w:szCs w:val="21"/>
              </w:rPr>
            </w:pPr>
          </w:p>
          <w:p w14:paraId="488AD535">
            <w:pPr>
              <w:rPr>
                <w:sz w:val="21"/>
                <w:szCs w:val="21"/>
              </w:rPr>
            </w:pPr>
          </w:p>
          <w:p w14:paraId="3A68A74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3B4E82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B89F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25D5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22A3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FEF075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6B4E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2D3929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321D91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124E8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F2B51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C4E2C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144B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C44E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8D8CCC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1F9B73">
      <w:pPr>
        <w:pStyle w:val="2"/>
      </w:pPr>
    </w:p>
    <w:p w14:paraId="7DA9F646">
      <w:pPr>
        <w:pStyle w:val="2"/>
      </w:pPr>
    </w:p>
    <w:p w14:paraId="5DC9F5A6">
      <w:pPr>
        <w:pStyle w:val="2"/>
      </w:pPr>
    </w:p>
    <w:p w14:paraId="6689CA85">
      <w:pPr>
        <w:pStyle w:val="2"/>
      </w:pPr>
    </w:p>
    <w:p w14:paraId="033DA09A">
      <w:pPr>
        <w:pStyle w:val="2"/>
      </w:pPr>
    </w:p>
    <w:p w14:paraId="359EF1AA">
      <w:pPr>
        <w:pStyle w:val="2"/>
      </w:pPr>
    </w:p>
    <w:p w14:paraId="10F64F7E">
      <w:pPr>
        <w:pStyle w:val="2"/>
      </w:pPr>
    </w:p>
    <w:p w14:paraId="061FC94A">
      <w:pPr>
        <w:pStyle w:val="2"/>
      </w:pPr>
    </w:p>
    <w:p w14:paraId="0A3991A0">
      <w:pPr>
        <w:pStyle w:val="2"/>
      </w:pPr>
    </w:p>
    <w:p w14:paraId="0F9E9563">
      <w:pPr>
        <w:pStyle w:val="2"/>
      </w:pPr>
    </w:p>
    <w:p w14:paraId="5F55A483">
      <w:pPr>
        <w:pStyle w:val="2"/>
      </w:pPr>
    </w:p>
    <w:p w14:paraId="5381F840">
      <w:pPr>
        <w:pStyle w:val="2"/>
      </w:pPr>
    </w:p>
    <w:p w14:paraId="69FD0236">
      <w:pPr>
        <w:pStyle w:val="2"/>
      </w:pPr>
    </w:p>
    <w:p w14:paraId="3132FD7E">
      <w:pPr>
        <w:pStyle w:val="2"/>
      </w:pPr>
    </w:p>
    <w:p w14:paraId="7B932A36">
      <w:pPr>
        <w:pStyle w:val="2"/>
      </w:pPr>
    </w:p>
    <w:p w14:paraId="30459246">
      <w:pPr>
        <w:pStyle w:val="2"/>
      </w:pPr>
    </w:p>
    <w:p w14:paraId="408A18D0">
      <w:pPr>
        <w:pStyle w:val="2"/>
      </w:pPr>
    </w:p>
    <w:p w14:paraId="7B5079B9">
      <w:pPr>
        <w:pStyle w:val="2"/>
      </w:pPr>
    </w:p>
    <w:p w14:paraId="2645CB2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495797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D852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1C5F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4EB290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A2519B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33878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201D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C54B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B3AC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641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87E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50B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179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59C8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37B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7D55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7B5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FB6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8C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27D9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13D5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E97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FBE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7F3B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820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85AD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D9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B48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4553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1638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64DA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5E4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2F0D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B19B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30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8965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321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25B4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8BB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6396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86B2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7C0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D5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AD51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8ED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E1D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3D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782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CB1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279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7F21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280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A60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47F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47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2DE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32D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F514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9E57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C317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8964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D56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121B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605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E25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4AC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923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6EC2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0E8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267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525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F4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385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E364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839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AAAF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F9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DA09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1B8E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13CB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DCD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9D6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60CF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584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7E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514D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B62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EF43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75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BDFE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CC6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97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200C39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30FE1D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E7F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0C4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70BB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CB49D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0ED6C0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4E80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99D8B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9621E1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128AC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95ECA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91C079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865F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83207C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59A6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47FD58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D26BAF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FD71C47"/>
    <w:rsid w:val="6E7A7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1172</Words>
  <Characters>1359</Characters>
  <Lines>11</Lines>
  <Paragraphs>3</Paragraphs>
  <TotalTime>0</TotalTime>
  <ScaleCrop>false</ScaleCrop>
  <LinksUpToDate>false</LinksUpToDate>
  <CharactersWithSpaces>1405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2025-02-26T09:08:38Z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eyJoZGlkIjoiNWEzMzY5YjcyODIxMDdhOTdjZjA2N2Y1MzU2MzVkNzMifQ==</vt:lpwstr>
  </property>
</Properties>
</file>