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0048-2023-QE-2025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重庆阳正环保科技股份有限公司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