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="方正仿宋简体" w:eastAsia="宋体"/>
                <w:b/>
                <w:lang w:eastAsia="zh-CN"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</w:t>
            </w:r>
            <w:bookmarkEnd w:id="4"/>
            <w:bookmarkEnd w:id="5"/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锐青科技(重庆)有限公司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宋昌军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</w:t>
            </w:r>
            <w:r>
              <w:rPr>
                <w:rFonts w:hint="eastAsia"/>
                <w:b/>
                <w:bCs w:val="0"/>
                <w:szCs w:val="22"/>
                <w:highlight w:val="none"/>
                <w:lang w:val="en-US" w:eastAsia="zh-CN"/>
              </w:rPr>
              <w:t>重庆市大足区忆悦五金制品有</w:t>
            </w:r>
            <w:bookmarkStart w:id="7" w:name="_GoBack"/>
            <w:bookmarkEnd w:id="7"/>
            <w:r>
              <w:rPr>
                <w:rFonts w:hint="eastAsia"/>
                <w:b/>
                <w:bCs w:val="0"/>
                <w:szCs w:val="22"/>
                <w:highlight w:val="none"/>
                <w:lang w:val="en-US" w:eastAsia="zh-CN"/>
              </w:rPr>
              <w:t>限公司（供应：模具制作）的评审记录，不能提供相关资料。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166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2020-07-08T01:39:02Z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