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雷鳗智能科技（重庆）有限公司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袁丁玲，杨珍全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2025年02月22日 上午至2025年02月23日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