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北京骏翔建筑工程有限公司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91110117MA028LQ21C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北京市丰台区右安门外家和园2-1-102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施工劳务分包(工程钢轨焊接、闪光焊、铝热焊、胶结绝缘、放散锁定及铺轨)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北京市丰台区右安门外家和园2-1-102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施工劳务分包(工程钢轨焊接、闪光焊、铝热焊、胶结绝缘、放散锁定及铺轨)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